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3A" w:rsidRPr="000807E5" w:rsidRDefault="00F61957" w:rsidP="00C30E3A">
      <w:pPr>
        <w:rPr>
          <w:rFonts w:cs="Times New Roman"/>
        </w:rPr>
      </w:pPr>
      <w:bookmarkStart w:id="0" w:name="_GoBack"/>
      <w:bookmarkEnd w:id="0"/>
      <w:r>
        <w:rPr>
          <w:rFonts w:cs="Times New Roman"/>
        </w:rPr>
        <w:t xml:space="preserve">Date:  </w:t>
      </w:r>
      <w:r w:rsidR="009D290E">
        <w:rPr>
          <w:rFonts w:cs="Times New Roman"/>
        </w:rPr>
        <w:t>May 13</w:t>
      </w:r>
      <w:r w:rsidR="00C30E3A" w:rsidRPr="000807E5">
        <w:rPr>
          <w:rFonts w:cs="Times New Roman"/>
        </w:rPr>
        <w:t xml:space="preserve">, 2015 </w:t>
      </w:r>
      <w:r w:rsidR="00C30E3A" w:rsidRPr="000807E5">
        <w:rPr>
          <w:rFonts w:cs="Times New Roman"/>
        </w:rPr>
        <w:tab/>
      </w:r>
      <w:r w:rsidR="00C30E3A" w:rsidRPr="000807E5">
        <w:rPr>
          <w:rFonts w:cs="Times New Roman"/>
        </w:rPr>
        <w:tab/>
      </w:r>
      <w:r w:rsidR="00C30E3A" w:rsidRPr="000807E5">
        <w:rPr>
          <w:rFonts w:cs="Times New Roman"/>
        </w:rPr>
        <w:tab/>
      </w:r>
      <w:r w:rsidR="00C30E3A" w:rsidRPr="000807E5">
        <w:rPr>
          <w:rFonts w:cs="Times New Roman"/>
        </w:rPr>
        <w:tab/>
      </w:r>
      <w:r w:rsidR="00C30E3A" w:rsidRPr="000807E5">
        <w:rPr>
          <w:rFonts w:cs="Times New Roman"/>
        </w:rPr>
        <w:tab/>
      </w:r>
      <w:r w:rsidR="00C30E3A" w:rsidRPr="000807E5">
        <w:rPr>
          <w:rFonts w:cs="Times New Roman"/>
        </w:rPr>
        <w:tab/>
      </w:r>
      <w:r w:rsidR="00C30E3A" w:rsidRPr="000807E5">
        <w:rPr>
          <w:rFonts w:cs="Times New Roman"/>
        </w:rPr>
        <w:tab/>
      </w:r>
      <w:r w:rsidR="00C30E3A" w:rsidRPr="000807E5">
        <w:rPr>
          <w:rFonts w:cs="Times New Roman"/>
        </w:rPr>
        <w:tab/>
      </w:r>
    </w:p>
    <w:p w:rsidR="00C30E3A" w:rsidRPr="000807E5" w:rsidRDefault="00C30E3A" w:rsidP="00C30E3A">
      <w:pPr>
        <w:rPr>
          <w:rFonts w:cs="Times New Roman"/>
        </w:rPr>
      </w:pPr>
      <w:r w:rsidRPr="000807E5">
        <w:rPr>
          <w:rFonts w:cs="Times New Roman"/>
        </w:rPr>
        <w:t xml:space="preserve">To:  </w:t>
      </w:r>
      <w:r w:rsidR="00B33C68">
        <w:rPr>
          <w:rFonts w:cs="Times New Roman"/>
        </w:rPr>
        <w:t>Green River Board of Trustees</w:t>
      </w:r>
    </w:p>
    <w:p w:rsidR="00C30E3A" w:rsidRPr="000807E5" w:rsidRDefault="00C30E3A" w:rsidP="00C30E3A">
      <w:pPr>
        <w:rPr>
          <w:rFonts w:cs="Times New Roman"/>
        </w:rPr>
      </w:pPr>
      <w:r w:rsidRPr="000807E5">
        <w:rPr>
          <w:rFonts w:cs="Times New Roman"/>
        </w:rPr>
        <w:t>From:  Faculty at Green River Community College</w:t>
      </w:r>
    </w:p>
    <w:p w:rsidR="00C30E3A" w:rsidRPr="000807E5" w:rsidRDefault="00C30E3A" w:rsidP="00C30E3A">
      <w:pPr>
        <w:rPr>
          <w:rFonts w:cs="Times New Roman"/>
        </w:rPr>
      </w:pPr>
      <w:r w:rsidRPr="000807E5">
        <w:rPr>
          <w:rFonts w:cs="Times New Roman"/>
        </w:rPr>
        <w:t xml:space="preserve">Re:  </w:t>
      </w:r>
      <w:r w:rsidR="00CC527F">
        <w:rPr>
          <w:rFonts w:cs="Times New Roman"/>
        </w:rPr>
        <w:t>Supporting Letter to</w:t>
      </w:r>
      <w:r w:rsidR="00684667">
        <w:rPr>
          <w:rFonts w:cs="Times New Roman"/>
        </w:rPr>
        <w:t xml:space="preserve"> Vote of No Confidence in President Ely</w:t>
      </w:r>
    </w:p>
    <w:p w:rsidR="00C30E3A" w:rsidRPr="000807E5" w:rsidRDefault="00C30E3A" w:rsidP="00C30E3A">
      <w:pPr>
        <w:rPr>
          <w:rFonts w:cs="Times New Roman"/>
        </w:rPr>
      </w:pPr>
    </w:p>
    <w:p w:rsidR="00C30E3A" w:rsidRPr="000807E5" w:rsidRDefault="00C30E3A" w:rsidP="00C30E3A">
      <w:pPr>
        <w:rPr>
          <w:rFonts w:cs="Times New Roman"/>
        </w:rPr>
      </w:pPr>
      <w:r w:rsidRPr="000807E5">
        <w:rPr>
          <w:rFonts w:cs="Times New Roman"/>
        </w:rPr>
        <w:t xml:space="preserve">Dear </w:t>
      </w:r>
      <w:r w:rsidR="00B33C68">
        <w:rPr>
          <w:rFonts w:cs="Times New Roman"/>
        </w:rPr>
        <w:t>Green River Board of Trustees</w:t>
      </w:r>
      <w:r w:rsidRPr="000807E5">
        <w:rPr>
          <w:rFonts w:cs="Times New Roman"/>
        </w:rPr>
        <w:t>:</w:t>
      </w:r>
    </w:p>
    <w:p w:rsidR="00C30E3A" w:rsidRPr="000807E5" w:rsidRDefault="00CC527F" w:rsidP="00C30E3A">
      <w:pPr>
        <w:rPr>
          <w:rFonts w:cs="Times New Roman"/>
        </w:rPr>
      </w:pPr>
      <w:r>
        <w:rPr>
          <w:rFonts w:cs="Times New Roman"/>
        </w:rPr>
        <w:t xml:space="preserve">We </w:t>
      </w:r>
      <w:r w:rsidR="00C30E3A" w:rsidRPr="000807E5">
        <w:rPr>
          <w:rFonts w:cs="Times New Roman"/>
        </w:rPr>
        <w:t xml:space="preserve">faculty at Green River College remain very </w:t>
      </w:r>
      <w:r w:rsidR="00545D59" w:rsidRPr="000807E5">
        <w:rPr>
          <w:rFonts w:cs="Times New Roman"/>
        </w:rPr>
        <w:t xml:space="preserve">alarmed </w:t>
      </w:r>
      <w:r w:rsidR="00C30E3A" w:rsidRPr="000807E5">
        <w:rPr>
          <w:rFonts w:cs="Times New Roman"/>
        </w:rPr>
        <w:t>about the ongoing crisis that has escalated i</w:t>
      </w:r>
      <w:r w:rsidR="007C30AA" w:rsidRPr="000807E5">
        <w:rPr>
          <w:rFonts w:cs="Times New Roman"/>
        </w:rPr>
        <w:t>n the past two years since our 2013 Vote of No C</w:t>
      </w:r>
      <w:r w:rsidR="00C30E3A" w:rsidRPr="000807E5">
        <w:rPr>
          <w:rFonts w:cs="Times New Roman"/>
        </w:rPr>
        <w:t xml:space="preserve">onfidence </w:t>
      </w:r>
      <w:r w:rsidR="007C30AA" w:rsidRPr="000807E5">
        <w:rPr>
          <w:rFonts w:cs="Times New Roman"/>
        </w:rPr>
        <w:t>in</w:t>
      </w:r>
      <w:r w:rsidR="00C30E3A" w:rsidRPr="000807E5">
        <w:rPr>
          <w:rFonts w:cs="Times New Roman"/>
        </w:rPr>
        <w:t xml:space="preserve"> President Eileen Ely.  We are deeply troubled by propo</w:t>
      </w:r>
      <w:r w:rsidR="00C37580">
        <w:rPr>
          <w:rFonts w:cs="Times New Roman"/>
        </w:rPr>
        <w:t>sed RIFs against the programs headed by</w:t>
      </w:r>
      <w:r w:rsidR="00C30E3A" w:rsidRPr="000807E5">
        <w:rPr>
          <w:rFonts w:cs="Times New Roman"/>
        </w:rPr>
        <w:t xml:space="preserve"> our uni</w:t>
      </w:r>
      <w:r w:rsidR="00C37580">
        <w:rPr>
          <w:rFonts w:cs="Times New Roman"/>
        </w:rPr>
        <w:t>on and instructional leadership;</w:t>
      </w:r>
      <w:r w:rsidR="00C30E3A" w:rsidRPr="000807E5">
        <w:rPr>
          <w:rFonts w:cs="Times New Roman"/>
        </w:rPr>
        <w:t xml:space="preserve"> </w:t>
      </w:r>
      <w:r w:rsidR="00684667">
        <w:rPr>
          <w:rFonts w:cs="Times New Roman"/>
        </w:rPr>
        <w:t xml:space="preserve">the inability to reach a negotiated agreement; </w:t>
      </w:r>
      <w:r w:rsidR="00C30E3A" w:rsidRPr="000807E5">
        <w:rPr>
          <w:rFonts w:cs="Times New Roman"/>
        </w:rPr>
        <w:t>the continued d</w:t>
      </w:r>
      <w:r w:rsidR="00C37580">
        <w:rPr>
          <w:rFonts w:cs="Times New Roman"/>
        </w:rPr>
        <w:t>ismantling of shared governance;</w:t>
      </w:r>
      <w:r w:rsidR="00C30E3A" w:rsidRPr="000807E5">
        <w:rPr>
          <w:rFonts w:cs="Times New Roman"/>
        </w:rPr>
        <w:t xml:space="preserve"> low morale</w:t>
      </w:r>
      <w:r w:rsidR="00C37580">
        <w:rPr>
          <w:rFonts w:cs="Times New Roman"/>
        </w:rPr>
        <w:t>;</w:t>
      </w:r>
      <w:r w:rsidR="00C30E3A" w:rsidRPr="000807E5">
        <w:rPr>
          <w:rFonts w:cs="Times New Roman"/>
        </w:rPr>
        <w:t xml:space="preserve"> and the deteriorating workplace atmosphere at the college.</w:t>
      </w:r>
      <w:r w:rsidR="00F45134" w:rsidRPr="000807E5">
        <w:rPr>
          <w:rFonts w:cs="Times New Roman"/>
        </w:rPr>
        <w:t xml:space="preserve">  Our concerns are outlined below.</w:t>
      </w:r>
      <w:r w:rsidR="00C30E3A" w:rsidRPr="000807E5">
        <w:rPr>
          <w:rFonts w:cs="Times New Roman"/>
        </w:rPr>
        <w:t xml:space="preserve"> </w:t>
      </w:r>
    </w:p>
    <w:p w:rsidR="007700EB" w:rsidRPr="000807E5" w:rsidRDefault="00C37580" w:rsidP="007700EB">
      <w:pPr>
        <w:pStyle w:val="ListParagraph"/>
        <w:numPr>
          <w:ilvl w:val="0"/>
          <w:numId w:val="4"/>
        </w:numPr>
        <w:tabs>
          <w:tab w:val="left" w:pos="360"/>
        </w:tabs>
        <w:rPr>
          <w:rFonts w:cs="Times New Roman"/>
        </w:rPr>
      </w:pPr>
      <w:r>
        <w:rPr>
          <w:rFonts w:cs="Times New Roman"/>
        </w:rPr>
        <w:t>Since the 2013 Vote of No Confidence, w</w:t>
      </w:r>
      <w:r w:rsidR="00C30E3A" w:rsidRPr="000807E5">
        <w:rPr>
          <w:rFonts w:cs="Times New Roman"/>
        </w:rPr>
        <w:t xml:space="preserve">e have experienced a </w:t>
      </w:r>
      <w:r>
        <w:rPr>
          <w:rFonts w:cs="Times New Roman"/>
        </w:rPr>
        <w:t>relentless, ongoing</w:t>
      </w:r>
      <w:r w:rsidR="007700EB" w:rsidRPr="000807E5">
        <w:rPr>
          <w:rFonts w:cs="Times New Roman"/>
        </w:rPr>
        <w:t xml:space="preserve"> </w:t>
      </w:r>
      <w:r w:rsidR="00C30E3A" w:rsidRPr="000807E5">
        <w:rPr>
          <w:rFonts w:cs="Times New Roman"/>
        </w:rPr>
        <w:t>collapse of shared g</w:t>
      </w:r>
      <w:r w:rsidR="00684667">
        <w:rPr>
          <w:rFonts w:cs="Times New Roman"/>
        </w:rPr>
        <w:t>overnance at the college exemplified by capricious decision making and growing disregard for significant faculty input on decisions</w:t>
      </w:r>
      <w:r w:rsidR="00C30E3A" w:rsidRPr="000807E5">
        <w:rPr>
          <w:rFonts w:cs="Times New Roman"/>
        </w:rPr>
        <w:t>:</w:t>
      </w:r>
    </w:p>
    <w:p w:rsidR="00F45134" w:rsidRPr="000807E5" w:rsidRDefault="00F45134" w:rsidP="00F45134">
      <w:pPr>
        <w:pStyle w:val="ListParagraph"/>
        <w:tabs>
          <w:tab w:val="left" w:pos="360"/>
        </w:tabs>
        <w:rPr>
          <w:rFonts w:cs="Times New Roman"/>
        </w:rPr>
      </w:pPr>
    </w:p>
    <w:p w:rsidR="007700EB" w:rsidRPr="000807E5" w:rsidRDefault="007700EB" w:rsidP="007700EB">
      <w:pPr>
        <w:pStyle w:val="ListParagraph"/>
        <w:numPr>
          <w:ilvl w:val="0"/>
          <w:numId w:val="5"/>
        </w:numPr>
        <w:rPr>
          <w:rFonts w:cs="Times New Roman"/>
        </w:rPr>
      </w:pPr>
      <w:r w:rsidRPr="000807E5">
        <w:rPr>
          <w:rFonts w:cs="Times New Roman"/>
        </w:rPr>
        <w:t xml:space="preserve">Arbitrary administrative decisions affecting instruction with no rationale </w:t>
      </w:r>
      <w:r w:rsidR="00C37580">
        <w:rPr>
          <w:rFonts w:cs="Times New Roman"/>
        </w:rPr>
        <w:t>or erroneous rationale provided:</w:t>
      </w:r>
    </w:p>
    <w:p w:rsidR="00F45134" w:rsidRPr="000807E5" w:rsidRDefault="00F45134" w:rsidP="00F45134">
      <w:pPr>
        <w:pStyle w:val="ListParagraph"/>
        <w:ind w:left="630"/>
        <w:rPr>
          <w:rFonts w:cs="Times New Roman"/>
        </w:rPr>
      </w:pPr>
    </w:p>
    <w:p w:rsidR="00F45134" w:rsidRPr="00180BCB" w:rsidRDefault="007700EB" w:rsidP="00F45134">
      <w:pPr>
        <w:pStyle w:val="ListParagraph"/>
        <w:numPr>
          <w:ilvl w:val="0"/>
          <w:numId w:val="6"/>
        </w:numPr>
        <w:rPr>
          <w:rFonts w:cs="Times New Roman"/>
        </w:rPr>
      </w:pPr>
      <w:r w:rsidRPr="00180BCB">
        <w:rPr>
          <w:rFonts w:cs="Times New Roman"/>
        </w:rPr>
        <w:t xml:space="preserve">Carpentry Technology </w:t>
      </w:r>
      <w:r w:rsidR="00193573" w:rsidRPr="00180BCB">
        <w:rPr>
          <w:rFonts w:cs="Times New Roman"/>
        </w:rPr>
        <w:t xml:space="preserve">program </w:t>
      </w:r>
      <w:r w:rsidRPr="00180BCB">
        <w:rPr>
          <w:rFonts w:cs="Times New Roman"/>
        </w:rPr>
        <w:t>targeted for elimination due to high costs, according to President Ely.  The Vice President of Instruction</w:t>
      </w:r>
      <w:r w:rsidR="00C37580" w:rsidRPr="00180BCB">
        <w:rPr>
          <w:rFonts w:cs="Times New Roman"/>
        </w:rPr>
        <w:t>,</w:t>
      </w:r>
      <w:r w:rsidR="007A44B2" w:rsidRPr="00180BCB">
        <w:rPr>
          <w:rFonts w:cs="Times New Roman"/>
        </w:rPr>
        <w:t xml:space="preserve"> Derek </w:t>
      </w:r>
      <w:proofErr w:type="spellStart"/>
      <w:r w:rsidR="007A44B2" w:rsidRPr="00180BCB">
        <w:rPr>
          <w:rFonts w:cs="Times New Roman"/>
        </w:rPr>
        <w:t>Brandes</w:t>
      </w:r>
      <w:proofErr w:type="spellEnd"/>
      <w:r w:rsidR="00C37580" w:rsidRPr="00180BCB">
        <w:rPr>
          <w:rFonts w:cs="Times New Roman"/>
        </w:rPr>
        <w:t>,</w:t>
      </w:r>
      <w:r w:rsidR="007A44B2" w:rsidRPr="00180BCB">
        <w:rPr>
          <w:rFonts w:cs="Times New Roman"/>
        </w:rPr>
        <w:t xml:space="preserve"> </w:t>
      </w:r>
      <w:r w:rsidR="00C37580" w:rsidRPr="00180BCB">
        <w:rPr>
          <w:rFonts w:cs="Times New Roman"/>
        </w:rPr>
        <w:t xml:space="preserve">announced these program eliminations </w:t>
      </w:r>
      <w:r w:rsidR="007A44B2" w:rsidRPr="00180BCB">
        <w:rPr>
          <w:rFonts w:cs="Times New Roman"/>
        </w:rPr>
        <w:t>at the April 20 In</w:t>
      </w:r>
      <w:r w:rsidR="00C37580" w:rsidRPr="00180BCB">
        <w:rPr>
          <w:rFonts w:cs="Times New Roman"/>
        </w:rPr>
        <w:t xml:space="preserve">structional Council meeting.  Dr. </w:t>
      </w:r>
      <w:proofErr w:type="spellStart"/>
      <w:r w:rsidR="00C37580" w:rsidRPr="00180BCB">
        <w:rPr>
          <w:rFonts w:cs="Times New Roman"/>
        </w:rPr>
        <w:t>Brandes</w:t>
      </w:r>
      <w:proofErr w:type="spellEnd"/>
      <w:r w:rsidR="007A44B2" w:rsidRPr="00180BCB">
        <w:rPr>
          <w:rFonts w:cs="Times New Roman"/>
        </w:rPr>
        <w:t xml:space="preserve"> failed to provide </w:t>
      </w:r>
      <w:r w:rsidR="00C37580" w:rsidRPr="00180BCB">
        <w:rPr>
          <w:rFonts w:cs="Times New Roman"/>
        </w:rPr>
        <w:t xml:space="preserve">supporting </w:t>
      </w:r>
      <w:r w:rsidR="007A44B2" w:rsidRPr="00180BCB">
        <w:rPr>
          <w:rFonts w:cs="Times New Roman"/>
        </w:rPr>
        <w:t xml:space="preserve">financial data, but </w:t>
      </w:r>
      <w:r w:rsidR="00C37580" w:rsidRPr="00180BCB">
        <w:rPr>
          <w:rFonts w:cs="Times New Roman"/>
        </w:rPr>
        <w:t xml:space="preserve">he </w:t>
      </w:r>
      <w:r w:rsidR="007A44B2" w:rsidRPr="00180BCB">
        <w:rPr>
          <w:rFonts w:cs="Times New Roman"/>
        </w:rPr>
        <w:t>assured the council</w:t>
      </w:r>
      <w:r w:rsidR="00545D59" w:rsidRPr="00180BCB">
        <w:rPr>
          <w:rFonts w:cs="Times New Roman"/>
        </w:rPr>
        <w:t xml:space="preserve"> members</w:t>
      </w:r>
      <w:r w:rsidR="007A44B2" w:rsidRPr="00180BCB">
        <w:rPr>
          <w:rFonts w:cs="Times New Roman"/>
        </w:rPr>
        <w:t xml:space="preserve"> that he would deliver it on April 21.  </w:t>
      </w:r>
      <w:r w:rsidR="002F7054" w:rsidRPr="00180BCB">
        <w:rPr>
          <w:rFonts w:cs="Times New Roman"/>
        </w:rPr>
        <w:t>At the May 4 Instructional Council meeting, the administration informed members that they had been gathering the financial data for the past 10 work days</w:t>
      </w:r>
      <w:r w:rsidR="009D290E" w:rsidRPr="00180BCB">
        <w:rPr>
          <w:rFonts w:cs="Times New Roman"/>
        </w:rPr>
        <w:t xml:space="preserve">.  </w:t>
      </w:r>
      <w:r w:rsidR="002F7054" w:rsidRPr="00180BCB">
        <w:rPr>
          <w:rFonts w:cs="Times New Roman"/>
        </w:rPr>
        <w:t>Making a decision to eliminate a program and then attempting to find financial data to justify the decision after the fact</w:t>
      </w:r>
      <w:r w:rsidR="009D290E" w:rsidRPr="00180BCB">
        <w:rPr>
          <w:rFonts w:cs="Times New Roman"/>
        </w:rPr>
        <w:t xml:space="preserve"> </w:t>
      </w:r>
      <w:r w:rsidR="00EB31C8" w:rsidRPr="00180BCB">
        <w:rPr>
          <w:rFonts w:cs="Times New Roman"/>
        </w:rPr>
        <w:t xml:space="preserve">calls into question the process the administration has followed in making this decision.  Rather than trying to solve a problem that they found through data analysis, they decided there was a problem and then looked for the data to support their pre-determined inclinations.  This is not how efficient institutions with integrity should operate.  The Instructional Council members did not receive additional financial data until May 8.  Consequently, President Ely extended the deadline after finally giving some, although still incomplete, justification, which was in effect an admission that the data should have been given initially.  </w:t>
      </w:r>
    </w:p>
    <w:p w:rsidR="00684667" w:rsidRPr="000807E5" w:rsidRDefault="00684667" w:rsidP="00F45134">
      <w:pPr>
        <w:pStyle w:val="ListParagraph"/>
        <w:numPr>
          <w:ilvl w:val="0"/>
          <w:numId w:val="6"/>
        </w:numPr>
        <w:rPr>
          <w:rFonts w:cs="Times New Roman"/>
        </w:rPr>
      </w:pPr>
      <w:r>
        <w:rPr>
          <w:rFonts w:cs="Times New Roman"/>
        </w:rPr>
        <w:t xml:space="preserve">Carpentry Technology completed a Program Review two years ago and </w:t>
      </w:r>
      <w:r w:rsidR="00193573">
        <w:rPr>
          <w:rFonts w:cs="Times New Roman"/>
        </w:rPr>
        <w:t xml:space="preserve">this process </w:t>
      </w:r>
      <w:r>
        <w:rPr>
          <w:rFonts w:cs="Times New Roman"/>
        </w:rPr>
        <w:t>resulted in a stronger program.</w:t>
      </w:r>
    </w:p>
    <w:p w:rsidR="00C4183C" w:rsidRPr="000807E5" w:rsidRDefault="00F45134" w:rsidP="00F144F7">
      <w:pPr>
        <w:pStyle w:val="ListParagraph"/>
        <w:numPr>
          <w:ilvl w:val="0"/>
          <w:numId w:val="6"/>
        </w:numPr>
        <w:rPr>
          <w:rFonts w:cs="Times New Roman"/>
        </w:rPr>
      </w:pPr>
      <w:r w:rsidRPr="000807E5">
        <w:rPr>
          <w:rFonts w:cs="Times New Roman"/>
        </w:rPr>
        <w:lastRenderedPageBreak/>
        <w:t>Auto Body Technology targeted for program elimination due to low enrollment</w:t>
      </w:r>
      <w:r w:rsidR="0018253F">
        <w:rPr>
          <w:rFonts w:cs="Times New Roman"/>
        </w:rPr>
        <w:t>, according to President Ely</w:t>
      </w:r>
      <w:r w:rsidR="00D06981">
        <w:rPr>
          <w:rFonts w:cs="Times New Roman"/>
        </w:rPr>
        <w:t>.  C</w:t>
      </w:r>
      <w:r w:rsidR="00687472" w:rsidRPr="000807E5">
        <w:rPr>
          <w:rFonts w:cs="Times New Roman"/>
        </w:rPr>
        <w:t>lasses in</w:t>
      </w:r>
      <w:r w:rsidR="0018253F">
        <w:rPr>
          <w:rFonts w:cs="Times New Roman"/>
        </w:rPr>
        <w:t xml:space="preserve"> the program enjoy robust enrollment</w:t>
      </w:r>
      <w:r w:rsidR="00D478C0" w:rsidRPr="000807E5">
        <w:rPr>
          <w:rFonts w:cs="Times New Roman"/>
        </w:rPr>
        <w:t>.</w:t>
      </w:r>
      <w:r w:rsidR="00193573">
        <w:rPr>
          <w:rFonts w:cs="Times New Roman"/>
        </w:rPr>
        <w:t xml:space="preserve">  The administration did not pursue the option of Program Review in order to strengthen the program.  </w:t>
      </w:r>
    </w:p>
    <w:p w:rsidR="00545D59" w:rsidRPr="00180BCB" w:rsidRDefault="00C4183C" w:rsidP="00944816">
      <w:pPr>
        <w:pStyle w:val="ListParagraph"/>
        <w:numPr>
          <w:ilvl w:val="0"/>
          <w:numId w:val="6"/>
        </w:numPr>
        <w:rPr>
          <w:rFonts w:cs="Times New Roman"/>
        </w:rPr>
      </w:pPr>
      <w:r w:rsidRPr="000807E5">
        <w:rPr>
          <w:rFonts w:cs="Times New Roman"/>
        </w:rPr>
        <w:t xml:space="preserve">All </w:t>
      </w:r>
      <w:r w:rsidR="00193573">
        <w:rPr>
          <w:rFonts w:cs="Times New Roman"/>
        </w:rPr>
        <w:t>three</w:t>
      </w:r>
      <w:r w:rsidRPr="000807E5">
        <w:rPr>
          <w:rFonts w:cs="Times New Roman"/>
        </w:rPr>
        <w:t xml:space="preserve"> </w:t>
      </w:r>
      <w:r w:rsidR="00C942EA">
        <w:rPr>
          <w:rFonts w:cs="Times New Roman"/>
        </w:rPr>
        <w:t xml:space="preserve">of these </w:t>
      </w:r>
      <w:r w:rsidRPr="000807E5">
        <w:rPr>
          <w:rFonts w:cs="Times New Roman"/>
        </w:rPr>
        <w:t xml:space="preserve">programs </w:t>
      </w:r>
      <w:r w:rsidR="00D06981">
        <w:rPr>
          <w:rFonts w:cs="Times New Roman"/>
        </w:rPr>
        <w:t xml:space="preserve">slated for elimination </w:t>
      </w:r>
      <w:r w:rsidRPr="000807E5">
        <w:rPr>
          <w:rFonts w:cs="Times New Roman"/>
        </w:rPr>
        <w:t xml:space="preserve">generate FTEs and </w:t>
      </w:r>
      <w:r w:rsidR="00687472" w:rsidRPr="000807E5">
        <w:rPr>
          <w:rFonts w:cs="Times New Roman"/>
        </w:rPr>
        <w:t>revenue</w:t>
      </w:r>
      <w:r w:rsidRPr="000807E5">
        <w:rPr>
          <w:rFonts w:cs="Times New Roman"/>
        </w:rPr>
        <w:t xml:space="preserve"> for the college</w:t>
      </w:r>
      <w:r w:rsidR="00545D59" w:rsidRPr="000807E5">
        <w:rPr>
          <w:rFonts w:cs="Times New Roman"/>
        </w:rPr>
        <w:t xml:space="preserve">.  </w:t>
      </w:r>
      <w:r w:rsidRPr="000807E5">
        <w:rPr>
          <w:rFonts w:cs="Times New Roman"/>
        </w:rPr>
        <w:t xml:space="preserve">Eliminating them is fiscally irresponsible in the </w:t>
      </w:r>
      <w:r w:rsidR="00D06981">
        <w:rPr>
          <w:rFonts w:cs="Times New Roman"/>
        </w:rPr>
        <w:t xml:space="preserve">state’s </w:t>
      </w:r>
      <w:r w:rsidRPr="000807E5">
        <w:rPr>
          <w:rFonts w:cs="Times New Roman"/>
        </w:rPr>
        <w:t xml:space="preserve">current economic </w:t>
      </w:r>
      <w:r w:rsidR="00545D59" w:rsidRPr="000807E5">
        <w:rPr>
          <w:rFonts w:cs="Times New Roman"/>
        </w:rPr>
        <w:t xml:space="preserve">and budgetary </w:t>
      </w:r>
      <w:r w:rsidRPr="000807E5">
        <w:rPr>
          <w:rFonts w:cs="Times New Roman"/>
        </w:rPr>
        <w:t>climate.</w:t>
      </w:r>
      <w:r w:rsidR="00545D59" w:rsidRPr="000807E5">
        <w:rPr>
          <w:rFonts w:cs="Times New Roman"/>
        </w:rPr>
        <w:t xml:space="preserve"> </w:t>
      </w:r>
    </w:p>
    <w:p w:rsidR="00667BB7" w:rsidRPr="00180BCB" w:rsidRDefault="00545D59" w:rsidP="00180BCB">
      <w:pPr>
        <w:pStyle w:val="ListParagraph"/>
        <w:numPr>
          <w:ilvl w:val="0"/>
          <w:numId w:val="6"/>
        </w:numPr>
        <w:rPr>
          <w:rFonts w:cs="Times New Roman"/>
        </w:rPr>
      </w:pPr>
      <w:r w:rsidRPr="00180BCB">
        <w:rPr>
          <w:rFonts w:cs="Times New Roman"/>
        </w:rPr>
        <w:t xml:space="preserve">Carpentry Technology </w:t>
      </w:r>
      <w:r w:rsidR="00355A9E" w:rsidRPr="00180BCB">
        <w:rPr>
          <w:rFonts w:cs="Times New Roman"/>
        </w:rPr>
        <w:t xml:space="preserve">will receive $10,000 per year for the next seven years via the Seattle Foundation for carpentry only student scholarships; over those same seven years the Seattle Foundation will grant the Carpentry Technology Program $20,000 - $27,000 per year to support anything the program needs; the Seattle Foundation has also pledged $20,000 for the tiny house project.  This is a minimum of $230,000 in direct program support over the next seven years.  Moreover, the Carpentry Technology Program currently has $12,000 in a Green River Foundation account that can be used to support the program. </w:t>
      </w:r>
    </w:p>
    <w:p w:rsidR="00425A7F" w:rsidRPr="00180BCB" w:rsidRDefault="00667BB7" w:rsidP="00425A7F">
      <w:pPr>
        <w:pStyle w:val="ListParagraph"/>
        <w:numPr>
          <w:ilvl w:val="0"/>
          <w:numId w:val="6"/>
        </w:numPr>
        <w:rPr>
          <w:rFonts w:cs="Times New Roman"/>
        </w:rPr>
      </w:pPr>
      <w:r w:rsidRPr="00180BCB">
        <w:rPr>
          <w:rFonts w:cs="Times New Roman"/>
        </w:rPr>
        <w:t xml:space="preserve">In the May 8 notice sent to the Instructional Council, President Ely states that </w:t>
      </w:r>
      <w:r w:rsidR="00A60E3D" w:rsidRPr="00180BCB">
        <w:rPr>
          <w:rFonts w:cs="Times New Roman"/>
        </w:rPr>
        <w:t>only a high school diploma is required for employment in the field</w:t>
      </w:r>
      <w:r w:rsidR="004C49BB" w:rsidRPr="00180BCB">
        <w:rPr>
          <w:rFonts w:cs="Times New Roman"/>
        </w:rPr>
        <w:t xml:space="preserve"> of carpentry</w:t>
      </w:r>
      <w:r w:rsidR="00A60E3D" w:rsidRPr="00180BCB">
        <w:rPr>
          <w:rFonts w:cs="Times New Roman"/>
        </w:rPr>
        <w:t xml:space="preserve">, </w:t>
      </w:r>
      <w:r w:rsidRPr="00180BCB">
        <w:rPr>
          <w:rFonts w:cs="Times New Roman"/>
        </w:rPr>
        <w:t xml:space="preserve">according to </w:t>
      </w:r>
      <w:r w:rsidR="00A60E3D" w:rsidRPr="00180BCB">
        <w:rPr>
          <w:rFonts w:cs="Times New Roman"/>
        </w:rPr>
        <w:t xml:space="preserve">the Bureau of Labor </w:t>
      </w:r>
      <w:proofErr w:type="gramStart"/>
      <w:r w:rsidR="00A60E3D" w:rsidRPr="00180BCB">
        <w:rPr>
          <w:rFonts w:cs="Times New Roman"/>
        </w:rPr>
        <w:t>Statistics .</w:t>
      </w:r>
      <w:proofErr w:type="gramEnd"/>
      <w:r w:rsidR="00A60E3D" w:rsidRPr="00180BCB">
        <w:rPr>
          <w:rFonts w:cs="Times New Roman"/>
        </w:rPr>
        <w:t xml:space="preserve">  This is </w:t>
      </w:r>
      <w:r w:rsidR="00425A7F" w:rsidRPr="00180BCB">
        <w:rPr>
          <w:rFonts w:cs="Times New Roman"/>
        </w:rPr>
        <w:t xml:space="preserve">only </w:t>
      </w:r>
      <w:r w:rsidR="00A60E3D" w:rsidRPr="00180BCB">
        <w:rPr>
          <w:rFonts w:cs="Times New Roman"/>
        </w:rPr>
        <w:t>partially true</w:t>
      </w:r>
      <w:r w:rsidR="00425A7F" w:rsidRPr="00180BCB">
        <w:rPr>
          <w:rFonts w:cs="Times New Roman"/>
        </w:rPr>
        <w:t xml:space="preserve"> and President Ely conveniently ignores the information that does not support her case</w:t>
      </w:r>
      <w:r w:rsidR="00A60E3D" w:rsidRPr="00180BCB">
        <w:rPr>
          <w:rFonts w:cs="Times New Roman"/>
        </w:rPr>
        <w:t xml:space="preserve">.  </w:t>
      </w:r>
      <w:r w:rsidR="00425A7F" w:rsidRPr="00180BCB">
        <w:rPr>
          <w:rFonts w:cs="Times New Roman"/>
        </w:rPr>
        <w:t xml:space="preserve">The complete quote from Washington State Employment Security Department website reads, “According to the Federal Bureau of Labor Statistics (BLS), the typical level of education that most workers need to enter this occupation is:  High School diploma or equivalent. </w:t>
      </w:r>
      <w:r w:rsidR="00425A7F" w:rsidRPr="00180BCB">
        <w:rPr>
          <w:rFonts w:cs="Times New Roman"/>
          <w:i/>
        </w:rPr>
        <w:t xml:space="preserve"> Additional training, experience, licenses or credentials may be required</w:t>
      </w:r>
      <w:r w:rsidR="00425A7F" w:rsidRPr="00180BCB">
        <w:rPr>
          <w:rFonts w:cs="Times New Roman"/>
        </w:rPr>
        <w:t xml:space="preserve">.” </w:t>
      </w:r>
      <w:r w:rsidR="00AB49D0" w:rsidRPr="00180BCB">
        <w:rPr>
          <w:rFonts w:cs="Times New Roman"/>
        </w:rPr>
        <w:t>(E</w:t>
      </w:r>
      <w:r w:rsidR="00425A7F" w:rsidRPr="00180BCB">
        <w:rPr>
          <w:rFonts w:cs="Times New Roman"/>
        </w:rPr>
        <w:t>mphasis added</w:t>
      </w:r>
      <w:r w:rsidR="00AB49D0" w:rsidRPr="00180BCB">
        <w:rPr>
          <w:rFonts w:cs="Times New Roman"/>
        </w:rPr>
        <w:t>.</w:t>
      </w:r>
      <w:r w:rsidR="00425A7F" w:rsidRPr="00180BCB">
        <w:rPr>
          <w:rFonts w:cs="Times New Roman"/>
        </w:rPr>
        <w:t xml:space="preserve">)  </w:t>
      </w:r>
      <w:r w:rsidR="004C49BB" w:rsidRPr="00180BCB">
        <w:rPr>
          <w:rFonts w:cs="Times New Roman"/>
        </w:rPr>
        <w:t xml:space="preserve">The training director for the Local Union 30 of Central Puget Sound Carpenters states that students completing Green River’s Carpentry Technology training enjoy a higher success rate of acceptance into an apprenticeship than those applicants without the pre-apprentice training.  The training provided at Green River provides applicants </w:t>
      </w:r>
      <w:r w:rsidR="00180BCB" w:rsidRPr="00180BCB">
        <w:rPr>
          <w:rFonts w:cs="Times New Roman"/>
        </w:rPr>
        <w:t xml:space="preserve">for apprenticeship </w:t>
      </w:r>
      <w:r w:rsidR="004C49BB" w:rsidRPr="00180BCB">
        <w:rPr>
          <w:rFonts w:cs="Times New Roman"/>
        </w:rPr>
        <w:t xml:space="preserve">with knowledge and skill necessary </w:t>
      </w:r>
      <w:r w:rsidR="00180BCB" w:rsidRPr="00180BCB">
        <w:rPr>
          <w:rFonts w:cs="Times New Roman"/>
        </w:rPr>
        <w:t>to pass the entrance exam and interview.</w:t>
      </w:r>
      <w:r w:rsidR="004C49BB" w:rsidRPr="00180BCB">
        <w:rPr>
          <w:rFonts w:cs="Times New Roman"/>
        </w:rPr>
        <w:t xml:space="preserve"> </w:t>
      </w:r>
    </w:p>
    <w:p w:rsidR="00AB49D0" w:rsidRPr="00180BCB" w:rsidRDefault="00425A7F" w:rsidP="00180BCB">
      <w:pPr>
        <w:pStyle w:val="ListParagraph"/>
        <w:numPr>
          <w:ilvl w:val="0"/>
          <w:numId w:val="6"/>
        </w:numPr>
        <w:rPr>
          <w:rFonts w:cs="Times New Roman"/>
        </w:rPr>
      </w:pPr>
      <w:r w:rsidRPr="00180BCB">
        <w:rPr>
          <w:rFonts w:cs="Times New Roman"/>
        </w:rPr>
        <w:t xml:space="preserve">According to the May 8 notice sent to the Instructional Council, </w:t>
      </w:r>
      <w:r w:rsidR="009F5A76" w:rsidRPr="00180BCB">
        <w:rPr>
          <w:rFonts w:cs="Times New Roman"/>
        </w:rPr>
        <w:t>the Washington State Employment Security Department website states that carpentry is a career “not in demand.”</w:t>
      </w:r>
      <w:r w:rsidRPr="00180BCB">
        <w:rPr>
          <w:rFonts w:cs="Times New Roman"/>
        </w:rPr>
        <w:t xml:space="preserve"> </w:t>
      </w:r>
      <w:r w:rsidR="009F5A76" w:rsidRPr="00180BCB">
        <w:rPr>
          <w:rFonts w:cs="Times New Roman"/>
        </w:rPr>
        <w:t>Once again, this is only partially true.  While demand for carpenters might be down across the state, King County is listed as a county with demand for carpenters.  Carpentry jobs in King County are projected to have an “average annual growth rate (2012-2022) = 3.3%</w:t>
      </w:r>
      <w:r w:rsidR="00B74481" w:rsidRPr="00180BCB">
        <w:rPr>
          <w:rFonts w:cs="Times New Roman"/>
        </w:rPr>
        <w:t>,</w:t>
      </w:r>
      <w:r w:rsidR="009F5A76" w:rsidRPr="00180BCB">
        <w:rPr>
          <w:rFonts w:cs="Times New Roman"/>
        </w:rPr>
        <w:t xml:space="preserve">” </w:t>
      </w:r>
      <w:r w:rsidR="00B74481" w:rsidRPr="00180BCB">
        <w:rPr>
          <w:rFonts w:cs="Times New Roman"/>
        </w:rPr>
        <w:t xml:space="preserve">according to the Washington State Employment Security Department. </w:t>
      </w:r>
      <w:r w:rsidR="009F5A76" w:rsidRPr="00180BCB">
        <w:rPr>
          <w:rFonts w:cs="Times New Roman"/>
        </w:rPr>
        <w:t xml:space="preserve"> </w:t>
      </w:r>
      <w:r w:rsidR="00B74481" w:rsidRPr="00180BCB">
        <w:rPr>
          <w:rFonts w:cs="Times New Roman"/>
        </w:rPr>
        <w:t xml:space="preserve">Moreover, according to the Bureau of Labor Statistics, “Employment of carpenters is projected to grow 24 percent from 2012 to 2022, </w:t>
      </w:r>
      <w:r w:rsidR="00B74481" w:rsidRPr="00180BCB">
        <w:rPr>
          <w:rFonts w:cs="Times New Roman"/>
          <w:i/>
        </w:rPr>
        <w:t>much faster than the average for all occupations</w:t>
      </w:r>
      <w:r w:rsidR="00B74481" w:rsidRPr="00180BCB">
        <w:rPr>
          <w:rFonts w:cs="Times New Roman"/>
        </w:rPr>
        <w:t>.”</w:t>
      </w:r>
      <w:r w:rsidR="00AB49D0" w:rsidRPr="00180BCB">
        <w:rPr>
          <w:rFonts w:cs="Times New Roman"/>
        </w:rPr>
        <w:t xml:space="preserve"> (E</w:t>
      </w:r>
      <w:r w:rsidR="00B74481" w:rsidRPr="00180BCB">
        <w:rPr>
          <w:rFonts w:cs="Times New Roman"/>
        </w:rPr>
        <w:t>mphasis added</w:t>
      </w:r>
      <w:r w:rsidR="00AB49D0" w:rsidRPr="00180BCB">
        <w:rPr>
          <w:rFonts w:cs="Times New Roman"/>
        </w:rPr>
        <w:t>.</w:t>
      </w:r>
      <w:r w:rsidR="00B74481" w:rsidRPr="00180BCB">
        <w:rPr>
          <w:rFonts w:cs="Times New Roman"/>
        </w:rPr>
        <w:t>)</w:t>
      </w:r>
    </w:p>
    <w:p w:rsidR="00180BCB" w:rsidRDefault="00AB49D0" w:rsidP="00180BCB">
      <w:pPr>
        <w:pStyle w:val="ListParagraph"/>
        <w:numPr>
          <w:ilvl w:val="0"/>
          <w:numId w:val="6"/>
        </w:numPr>
        <w:rPr>
          <w:rFonts w:cs="Times New Roman"/>
        </w:rPr>
      </w:pPr>
      <w:r w:rsidRPr="00180BCB">
        <w:rPr>
          <w:rFonts w:cs="Times New Roman"/>
        </w:rPr>
        <w:t xml:space="preserve">According to the Bureau of Labor Statistics, employment of automotive body and glass repairers is projected to grow 13 percent from 2012 to 2022, about as fast as the average for all occupations.  It states that opportunities should be very good for jobseekers with industry certification and </w:t>
      </w:r>
      <w:r w:rsidRPr="00180BCB">
        <w:rPr>
          <w:rFonts w:cs="Times New Roman"/>
          <w:i/>
        </w:rPr>
        <w:t>formal training in automotive body repair and refinishing and in collision repair</w:t>
      </w:r>
      <w:r w:rsidRPr="00180BCB">
        <w:rPr>
          <w:rFonts w:cs="Times New Roman"/>
        </w:rPr>
        <w:t xml:space="preserve">. (Emphasis added.)  According to the Washington State Employment Security </w:t>
      </w:r>
    </w:p>
    <w:p w:rsidR="00D328EB" w:rsidRPr="00180BCB" w:rsidRDefault="00180BCB" w:rsidP="00180BCB">
      <w:pPr>
        <w:pStyle w:val="ListParagraph"/>
        <w:ind w:left="1080"/>
        <w:rPr>
          <w:rFonts w:cs="Times New Roman"/>
        </w:rPr>
      </w:pPr>
      <w:r>
        <w:rPr>
          <w:rFonts w:cs="Times New Roman"/>
        </w:rPr>
        <w:lastRenderedPageBreak/>
        <w:t>Dep</w:t>
      </w:r>
      <w:r w:rsidR="00AB49D0" w:rsidRPr="00180BCB">
        <w:rPr>
          <w:rFonts w:cs="Times New Roman"/>
        </w:rPr>
        <w:t>artment website, Automotive Body and Related Repairers is listed as an occupation “in demand.”  The Auto Body Program meets the needs of the community and the job outlook is strong.</w:t>
      </w:r>
    </w:p>
    <w:p w:rsidR="00E02BAA" w:rsidRDefault="00E21C77" w:rsidP="00D06981">
      <w:pPr>
        <w:pStyle w:val="ListParagraph"/>
        <w:numPr>
          <w:ilvl w:val="0"/>
          <w:numId w:val="6"/>
        </w:numPr>
        <w:rPr>
          <w:rFonts w:cs="Times New Roman"/>
        </w:rPr>
      </w:pPr>
      <w:r w:rsidRPr="00E21C77">
        <w:rPr>
          <w:rFonts w:cs="Times New Roman"/>
        </w:rPr>
        <w:t>The unexplained</w:t>
      </w:r>
      <w:r w:rsidR="00CB0A63">
        <w:rPr>
          <w:rFonts w:cs="Times New Roman"/>
        </w:rPr>
        <w:t>,</w:t>
      </w:r>
      <w:r w:rsidRPr="00E21C77">
        <w:rPr>
          <w:rFonts w:cs="Times New Roman"/>
        </w:rPr>
        <w:t xml:space="preserve"> abrupt halt of the Program Review process for the Geographic Information Systems program deviates from past practice</w:t>
      </w:r>
      <w:r>
        <w:rPr>
          <w:rFonts w:cs="Times New Roman"/>
        </w:rPr>
        <w:t xml:space="preserve"> and contractual obligations. </w:t>
      </w:r>
    </w:p>
    <w:p w:rsidR="00D478C0" w:rsidRPr="00180BCB" w:rsidRDefault="00DA3C24" w:rsidP="00944816">
      <w:pPr>
        <w:pStyle w:val="ListParagraph"/>
        <w:numPr>
          <w:ilvl w:val="0"/>
          <w:numId w:val="6"/>
        </w:numPr>
        <w:rPr>
          <w:rFonts w:cs="Times New Roman"/>
        </w:rPr>
      </w:pPr>
      <w:r w:rsidRPr="00180BCB">
        <w:rPr>
          <w:rFonts w:cs="Times New Roman"/>
        </w:rPr>
        <w:t>Carpentry Technology, Auto Body and Parent-Child Education are led by</w:t>
      </w:r>
      <w:r w:rsidR="00944816" w:rsidRPr="00180BCB">
        <w:rPr>
          <w:rFonts w:cs="Times New Roman"/>
        </w:rPr>
        <w:t xml:space="preserve"> union officers </w:t>
      </w:r>
      <w:proofErr w:type="gramStart"/>
      <w:r w:rsidR="00944816" w:rsidRPr="00180BCB">
        <w:rPr>
          <w:rFonts w:cs="Times New Roman"/>
        </w:rPr>
        <w:t>and  union</w:t>
      </w:r>
      <w:proofErr w:type="gramEnd"/>
      <w:r w:rsidR="00944816" w:rsidRPr="00180BCB">
        <w:rPr>
          <w:rFonts w:cs="Times New Roman"/>
        </w:rPr>
        <w:t xml:space="preserve"> contract negotiators.  Targeting their programs for elimination amounts to retaliation.  This is an unfair labor practice and the union has filed an unfair labor practice with the PERC Board as a result.</w:t>
      </w:r>
      <w:r w:rsidR="00E21C77" w:rsidRPr="00180BCB">
        <w:rPr>
          <w:rFonts w:cs="Times New Roman"/>
        </w:rPr>
        <w:t xml:space="preserve"> </w:t>
      </w:r>
    </w:p>
    <w:p w:rsidR="00944816" w:rsidRPr="00944816" w:rsidRDefault="00944816" w:rsidP="00944816">
      <w:pPr>
        <w:pStyle w:val="ListParagraph"/>
        <w:ind w:left="1080"/>
        <w:rPr>
          <w:rFonts w:cs="Times New Roman"/>
        </w:rPr>
      </w:pPr>
    </w:p>
    <w:p w:rsidR="00F144F7" w:rsidRPr="000807E5" w:rsidRDefault="00F144F7" w:rsidP="00F144F7">
      <w:pPr>
        <w:pStyle w:val="ListParagraph"/>
        <w:numPr>
          <w:ilvl w:val="0"/>
          <w:numId w:val="5"/>
        </w:numPr>
        <w:rPr>
          <w:rFonts w:cs="Times New Roman"/>
        </w:rPr>
      </w:pPr>
      <w:r w:rsidRPr="000807E5">
        <w:rPr>
          <w:rFonts w:cs="Times New Roman"/>
        </w:rPr>
        <w:t xml:space="preserve"> Administrative decisions </w:t>
      </w:r>
      <w:r w:rsidR="00D06981">
        <w:rPr>
          <w:rFonts w:cs="Times New Roman"/>
        </w:rPr>
        <w:t xml:space="preserve">negatively </w:t>
      </w:r>
      <w:r w:rsidRPr="000807E5">
        <w:rPr>
          <w:rFonts w:cs="Times New Roman"/>
        </w:rPr>
        <w:t>affectin</w:t>
      </w:r>
      <w:r w:rsidR="00D06981">
        <w:rPr>
          <w:rFonts w:cs="Times New Roman"/>
        </w:rPr>
        <w:t>g the community and students:</w:t>
      </w:r>
    </w:p>
    <w:p w:rsidR="00F144F7" w:rsidRPr="000807E5" w:rsidRDefault="00F144F7" w:rsidP="00F144F7">
      <w:pPr>
        <w:pStyle w:val="ListParagraph"/>
        <w:ind w:left="630"/>
        <w:rPr>
          <w:rFonts w:cs="Times New Roman"/>
        </w:rPr>
      </w:pPr>
    </w:p>
    <w:p w:rsidR="004A5A73" w:rsidRPr="000807E5" w:rsidRDefault="00230925" w:rsidP="00F144F7">
      <w:pPr>
        <w:pStyle w:val="ListParagraph"/>
        <w:numPr>
          <w:ilvl w:val="0"/>
          <w:numId w:val="8"/>
        </w:numPr>
        <w:rPr>
          <w:rFonts w:cs="Times New Roman"/>
        </w:rPr>
      </w:pPr>
      <w:r w:rsidRPr="000807E5">
        <w:rPr>
          <w:rFonts w:cs="Times New Roman"/>
        </w:rPr>
        <w:t>Commu</w:t>
      </w:r>
      <w:r w:rsidR="0019051D" w:rsidRPr="000807E5">
        <w:rPr>
          <w:rFonts w:cs="Times New Roman"/>
        </w:rPr>
        <w:t>nity colleges</w:t>
      </w:r>
      <w:r w:rsidR="00687472" w:rsidRPr="000807E5">
        <w:rPr>
          <w:rFonts w:cs="Times New Roman"/>
        </w:rPr>
        <w:t xml:space="preserve"> have a three-pronged mission:  meet the needs of </w:t>
      </w:r>
      <w:r w:rsidR="0019051D" w:rsidRPr="000807E5">
        <w:rPr>
          <w:rFonts w:cs="Times New Roman"/>
        </w:rPr>
        <w:t>students pursuing a trade an</w:t>
      </w:r>
      <w:r w:rsidR="004854E9">
        <w:rPr>
          <w:rFonts w:cs="Times New Roman"/>
        </w:rPr>
        <w:t>d professional technical degree;</w:t>
      </w:r>
      <w:r w:rsidR="00687472" w:rsidRPr="000807E5">
        <w:rPr>
          <w:rFonts w:cs="Times New Roman"/>
        </w:rPr>
        <w:t xml:space="preserve"> provide AA Degrees for transfer students</w:t>
      </w:r>
      <w:r w:rsidR="004854E9">
        <w:rPr>
          <w:rFonts w:cs="Times New Roman"/>
        </w:rPr>
        <w:t>;</w:t>
      </w:r>
      <w:r w:rsidR="00687472" w:rsidRPr="000807E5">
        <w:rPr>
          <w:rFonts w:cs="Times New Roman"/>
        </w:rPr>
        <w:t xml:space="preserve"> and serve students with basic education needs</w:t>
      </w:r>
      <w:r w:rsidR="0019051D" w:rsidRPr="000807E5">
        <w:rPr>
          <w:rFonts w:cs="Times New Roman"/>
        </w:rPr>
        <w:t>.</w:t>
      </w:r>
      <w:r w:rsidR="00687472" w:rsidRPr="000807E5">
        <w:rPr>
          <w:rFonts w:cs="Times New Roman"/>
        </w:rPr>
        <w:t xml:space="preserve">  </w:t>
      </w:r>
      <w:r w:rsidR="0013119B">
        <w:rPr>
          <w:rFonts w:cs="Times New Roman"/>
        </w:rPr>
        <w:t xml:space="preserve">The most recent strategic plan embraces this mission.  </w:t>
      </w:r>
      <w:r w:rsidR="00687472" w:rsidRPr="000807E5">
        <w:rPr>
          <w:rFonts w:cs="Times New Roman"/>
        </w:rPr>
        <w:t xml:space="preserve">Eliminating trades programs undermines the </w:t>
      </w:r>
      <w:r w:rsidR="000579E2" w:rsidRPr="000807E5">
        <w:rPr>
          <w:rFonts w:cs="Times New Roman"/>
        </w:rPr>
        <w:t xml:space="preserve">central </w:t>
      </w:r>
      <w:r w:rsidR="00687472" w:rsidRPr="000807E5">
        <w:rPr>
          <w:rFonts w:cs="Times New Roman"/>
        </w:rPr>
        <w:t xml:space="preserve">mission of the college to serve all students in our community. </w:t>
      </w:r>
    </w:p>
    <w:p w:rsidR="00B33C68" w:rsidRDefault="00DE69EB" w:rsidP="00B33C68">
      <w:pPr>
        <w:pStyle w:val="ListParagraph"/>
        <w:numPr>
          <w:ilvl w:val="0"/>
          <w:numId w:val="8"/>
        </w:numPr>
        <w:rPr>
          <w:rFonts w:cs="Times New Roman"/>
        </w:rPr>
      </w:pPr>
      <w:r>
        <w:rPr>
          <w:rFonts w:cs="Times New Roman"/>
        </w:rPr>
        <w:t>The announced cuts to trades are unconscionable. Green River’s trades programs provide training for very real and immediate jobs in our local c</w:t>
      </w:r>
      <w:r w:rsidR="00DC57F4">
        <w:rPr>
          <w:rFonts w:cs="Times New Roman"/>
        </w:rPr>
        <w:t xml:space="preserve">ommunity.  The data proves this.  These are real training programs that provide real jobs – for carpenters, builders, </w:t>
      </w:r>
      <w:proofErr w:type="gramStart"/>
      <w:r w:rsidR="00DC57F4">
        <w:rPr>
          <w:rFonts w:cs="Times New Roman"/>
        </w:rPr>
        <w:t>mechanics</w:t>
      </w:r>
      <w:proofErr w:type="gramEnd"/>
      <w:r w:rsidR="00DC57F4">
        <w:rPr>
          <w:rFonts w:cs="Times New Roman"/>
        </w:rPr>
        <w:t xml:space="preserve"> and auto-body technicians – to our community.</w:t>
      </w:r>
      <w:r>
        <w:rPr>
          <w:rFonts w:cs="Times New Roman"/>
        </w:rPr>
        <w:t xml:space="preserve"> </w:t>
      </w:r>
    </w:p>
    <w:p w:rsidR="00D328EB" w:rsidRPr="00180BCB" w:rsidRDefault="00D328EB" w:rsidP="00B33C68">
      <w:pPr>
        <w:pStyle w:val="ListParagraph"/>
        <w:numPr>
          <w:ilvl w:val="0"/>
          <w:numId w:val="8"/>
        </w:numPr>
        <w:rPr>
          <w:rFonts w:cs="Times New Roman"/>
        </w:rPr>
      </w:pPr>
      <w:r w:rsidRPr="00180BCB">
        <w:rPr>
          <w:rFonts w:cs="Times New Roman"/>
        </w:rPr>
        <w:t xml:space="preserve">In the May 8 notice sent to the Instructional Council, President Ely provides financial data to show that the programs targeted for elimination are running at a financial deficit.  The </w:t>
      </w:r>
      <w:r w:rsidR="004062D5" w:rsidRPr="00180BCB">
        <w:rPr>
          <w:rFonts w:cs="Times New Roman"/>
        </w:rPr>
        <w:t xml:space="preserve">document states that the three programs run at a total deficit of $197,000.  Other programs at the college generate significant revenue for the college.  Traditionally, the profitable programs have offset the costs of the more expensive programs </w:t>
      </w:r>
      <w:r w:rsidR="00484446" w:rsidRPr="00180BCB">
        <w:rPr>
          <w:rFonts w:cs="Times New Roman"/>
        </w:rPr>
        <w:t xml:space="preserve">and enabled the college to maintain </w:t>
      </w:r>
      <w:r w:rsidR="004062D5" w:rsidRPr="00180BCB">
        <w:rPr>
          <w:rFonts w:cs="Times New Roman"/>
        </w:rPr>
        <w:t>its commitment to programs like Auto Body, Carpentry Technology and Geographic Information Systems because they serve the needs of our community and provide career training opportunities for our community members not seeking a four-year degree.</w:t>
      </w:r>
      <w:r w:rsidR="00180BCB" w:rsidRPr="00180BCB">
        <w:rPr>
          <w:rFonts w:cs="Times New Roman"/>
        </w:rPr>
        <w:t xml:space="preserve">  These programs are vital to the mission of the college.</w:t>
      </w:r>
    </w:p>
    <w:p w:rsidR="009F69E8" w:rsidRPr="000807E5" w:rsidRDefault="009F69E8" w:rsidP="002A27A9">
      <w:pPr>
        <w:pStyle w:val="ListParagraph"/>
        <w:ind w:left="990"/>
        <w:rPr>
          <w:rFonts w:cs="Times New Roman"/>
        </w:rPr>
      </w:pPr>
    </w:p>
    <w:p w:rsidR="002A27A9" w:rsidRPr="000807E5" w:rsidRDefault="002A27A9" w:rsidP="002A27A9">
      <w:pPr>
        <w:pStyle w:val="ListParagraph"/>
        <w:numPr>
          <w:ilvl w:val="0"/>
          <w:numId w:val="5"/>
        </w:numPr>
        <w:rPr>
          <w:rFonts w:cs="Times New Roman"/>
        </w:rPr>
      </w:pPr>
      <w:r w:rsidRPr="000807E5">
        <w:rPr>
          <w:rFonts w:cs="Times New Roman"/>
        </w:rPr>
        <w:t>Administrative decisions affecting instruction and curriculum are made without consideration</w:t>
      </w:r>
      <w:r w:rsidR="004854E9">
        <w:rPr>
          <w:rFonts w:cs="Times New Roman"/>
        </w:rPr>
        <w:t xml:space="preserve"> and collaboration with faculty:</w:t>
      </w:r>
    </w:p>
    <w:p w:rsidR="002A27A9" w:rsidRPr="000807E5" w:rsidRDefault="002A27A9" w:rsidP="002A27A9">
      <w:pPr>
        <w:pStyle w:val="ListParagraph"/>
        <w:ind w:left="630"/>
        <w:rPr>
          <w:rFonts w:cs="Times New Roman"/>
        </w:rPr>
      </w:pPr>
    </w:p>
    <w:p w:rsidR="00FD58ED" w:rsidRDefault="002437A6" w:rsidP="002A27A9">
      <w:pPr>
        <w:pStyle w:val="ListParagraph"/>
        <w:numPr>
          <w:ilvl w:val="0"/>
          <w:numId w:val="11"/>
        </w:numPr>
        <w:rPr>
          <w:rFonts w:cs="Times New Roman"/>
        </w:rPr>
      </w:pPr>
      <w:r>
        <w:rPr>
          <w:rFonts w:cs="Times New Roman"/>
        </w:rPr>
        <w:t xml:space="preserve">Beginning </w:t>
      </w:r>
      <w:proofErr w:type="gramStart"/>
      <w:r>
        <w:rPr>
          <w:rFonts w:cs="Times New Roman"/>
        </w:rPr>
        <w:t>Fall</w:t>
      </w:r>
      <w:proofErr w:type="gramEnd"/>
      <w:r>
        <w:rPr>
          <w:rFonts w:cs="Times New Roman"/>
        </w:rPr>
        <w:t xml:space="preserve"> 2015, </w:t>
      </w:r>
      <w:r w:rsidR="007C7062">
        <w:rPr>
          <w:rFonts w:cs="Times New Roman"/>
        </w:rPr>
        <w:t xml:space="preserve">a </w:t>
      </w:r>
      <w:r>
        <w:rPr>
          <w:rFonts w:cs="Times New Roman"/>
        </w:rPr>
        <w:t>“</w:t>
      </w:r>
      <w:r w:rsidR="002A27A9" w:rsidRPr="000807E5">
        <w:rPr>
          <w:rFonts w:cs="Times New Roman"/>
        </w:rPr>
        <w:t>Transitions</w:t>
      </w:r>
      <w:r>
        <w:rPr>
          <w:rFonts w:cs="Times New Roman"/>
        </w:rPr>
        <w:t>”</w:t>
      </w:r>
      <w:r w:rsidR="002A27A9" w:rsidRPr="000807E5">
        <w:rPr>
          <w:rFonts w:cs="Times New Roman"/>
        </w:rPr>
        <w:t xml:space="preserve"> policy mandating students to c</w:t>
      </w:r>
      <w:r>
        <w:rPr>
          <w:rFonts w:cs="Times New Roman"/>
        </w:rPr>
        <w:t>omplete a 2-credit course or no-</w:t>
      </w:r>
      <w:r w:rsidR="007C7062">
        <w:rPr>
          <w:rFonts w:cs="Times New Roman"/>
        </w:rPr>
        <w:t xml:space="preserve">credit workshop.  This administrative policy was created </w:t>
      </w:r>
      <w:r w:rsidR="002A27A9" w:rsidRPr="000807E5">
        <w:rPr>
          <w:rFonts w:cs="Times New Roman"/>
        </w:rPr>
        <w:t>without approval from the Instructional Council.  Past practice calls for degree changes to undergo an all-faculty vote.</w:t>
      </w:r>
    </w:p>
    <w:p w:rsidR="006C5C91" w:rsidRDefault="00FD58ED" w:rsidP="00FD58ED">
      <w:pPr>
        <w:pStyle w:val="ListParagraph"/>
        <w:numPr>
          <w:ilvl w:val="0"/>
          <w:numId w:val="11"/>
        </w:numPr>
        <w:rPr>
          <w:rFonts w:cs="Times New Roman"/>
        </w:rPr>
      </w:pPr>
      <w:r>
        <w:rPr>
          <w:rFonts w:cs="Times New Roman"/>
        </w:rPr>
        <w:t xml:space="preserve">Parent-Child Education was targeted for elimination along with Auto Body, Carpentry Technology and Geographic Information Systems on April 20.  The coordinator for the program agreed to </w:t>
      </w:r>
      <w:r w:rsidR="009D0DAB">
        <w:rPr>
          <w:rFonts w:cs="Times New Roman"/>
        </w:rPr>
        <w:t xml:space="preserve">greatly reduce the scope of the program in order to save it from complete elimination.  </w:t>
      </w:r>
      <w:r w:rsidR="00A84E84">
        <w:rPr>
          <w:rFonts w:cs="Times New Roman"/>
        </w:rPr>
        <w:t>Targeting a program for elimination before working with the faculty to find a solution serves as another example of pitiful decision-making by the administration</w:t>
      </w:r>
      <w:r w:rsidR="00F14F00">
        <w:rPr>
          <w:rFonts w:cs="Times New Roman"/>
        </w:rPr>
        <w:t>.</w:t>
      </w:r>
    </w:p>
    <w:p w:rsidR="00F14F00" w:rsidRPr="00FD58ED" w:rsidRDefault="00F14F00" w:rsidP="00F14F00">
      <w:pPr>
        <w:pStyle w:val="ListParagraph"/>
        <w:ind w:left="990"/>
        <w:rPr>
          <w:rFonts w:cs="Times New Roman"/>
        </w:rPr>
      </w:pPr>
    </w:p>
    <w:p w:rsidR="006C5C91" w:rsidRPr="000807E5" w:rsidRDefault="006C5C91" w:rsidP="006C5C91">
      <w:pPr>
        <w:pStyle w:val="ListParagraph"/>
        <w:ind w:hanging="360"/>
        <w:rPr>
          <w:rFonts w:cs="Times New Roman"/>
        </w:rPr>
      </w:pPr>
      <w:r w:rsidRPr="000807E5">
        <w:rPr>
          <w:rFonts w:cs="Times New Roman"/>
        </w:rPr>
        <w:t xml:space="preserve">D.  </w:t>
      </w:r>
      <w:r w:rsidR="007C7062">
        <w:rPr>
          <w:rFonts w:cs="Times New Roman"/>
        </w:rPr>
        <w:t>Extreme difficulty</w:t>
      </w:r>
      <w:r w:rsidRPr="000807E5">
        <w:rPr>
          <w:rFonts w:cs="Times New Roman"/>
        </w:rPr>
        <w:t xml:space="preserve"> communicating </w:t>
      </w:r>
      <w:r w:rsidR="007C7062">
        <w:rPr>
          <w:rFonts w:cs="Times New Roman"/>
        </w:rPr>
        <w:t xml:space="preserve">with leadership of the current administration concerning </w:t>
      </w:r>
      <w:r w:rsidRPr="000807E5">
        <w:rPr>
          <w:rFonts w:cs="Times New Roman"/>
        </w:rPr>
        <w:t>our grievances and/or perceived problems</w:t>
      </w:r>
      <w:r w:rsidR="007C7062">
        <w:rPr>
          <w:rFonts w:cs="Times New Roman"/>
        </w:rPr>
        <w:t>:</w:t>
      </w:r>
      <w:r w:rsidRPr="000807E5">
        <w:rPr>
          <w:rFonts w:cs="Times New Roman"/>
        </w:rPr>
        <w:t xml:space="preserve"> </w:t>
      </w:r>
    </w:p>
    <w:p w:rsidR="007C30AA" w:rsidRPr="000807E5" w:rsidRDefault="007C30AA" w:rsidP="007C30AA">
      <w:pPr>
        <w:pStyle w:val="ListParagraph"/>
        <w:ind w:left="630"/>
        <w:rPr>
          <w:rFonts w:cs="Times New Roman"/>
        </w:rPr>
      </w:pPr>
    </w:p>
    <w:p w:rsidR="006E4016" w:rsidRDefault="006E4016" w:rsidP="00B20D00">
      <w:pPr>
        <w:pStyle w:val="ListParagraph"/>
        <w:numPr>
          <w:ilvl w:val="0"/>
          <w:numId w:val="10"/>
        </w:numPr>
        <w:rPr>
          <w:rFonts w:cs="Times New Roman"/>
        </w:rPr>
      </w:pPr>
      <w:r>
        <w:rPr>
          <w:rFonts w:cs="Times New Roman"/>
        </w:rPr>
        <w:t>Failure to successfully negotiate a contract.  The refusal of the administration to negotiate</w:t>
      </w:r>
      <w:r w:rsidR="00BF6CB4">
        <w:rPr>
          <w:rFonts w:cs="Times New Roman"/>
        </w:rPr>
        <w:t xml:space="preserve"> earnestly</w:t>
      </w:r>
      <w:r>
        <w:rPr>
          <w:rFonts w:cs="Times New Roman"/>
        </w:rPr>
        <w:t xml:space="preserve"> in a face to face setting has led to a negative, protracted process.</w:t>
      </w:r>
    </w:p>
    <w:p w:rsidR="00657FE3" w:rsidRPr="003B190C" w:rsidRDefault="00657FE3" w:rsidP="00F61957">
      <w:pPr>
        <w:pStyle w:val="ListParagraph"/>
        <w:numPr>
          <w:ilvl w:val="0"/>
          <w:numId w:val="10"/>
        </w:numPr>
        <w:rPr>
          <w:rFonts w:cs="Times New Roman"/>
        </w:rPr>
      </w:pPr>
      <w:r>
        <w:rPr>
          <w:rFonts w:cs="Times New Roman"/>
        </w:rPr>
        <w:t>Failure to lead the college when facing an impending enrollment crisis has led to the inevitable lack of enrollments.  Thus, we are facing a rebasing of our FTE allocation which means even fewer state funds to come to Green River College.  In contrast, during the last FTE downturn the college mobilized all areas of campus with a successful, concerted effort to build enrollments and avoid a loss of funds.  This current administration failed to lead at a critical moment.</w:t>
      </w:r>
    </w:p>
    <w:p w:rsidR="00247EF0" w:rsidRPr="00B20D00" w:rsidRDefault="007C30AA" w:rsidP="00B20D00">
      <w:pPr>
        <w:pStyle w:val="ListParagraph"/>
        <w:numPr>
          <w:ilvl w:val="0"/>
          <w:numId w:val="10"/>
        </w:numPr>
        <w:rPr>
          <w:rFonts w:cs="Times New Roman"/>
        </w:rPr>
      </w:pPr>
      <w:r w:rsidRPr="000807E5">
        <w:rPr>
          <w:rFonts w:cs="Times New Roman"/>
        </w:rPr>
        <w:t xml:space="preserve">The </w:t>
      </w:r>
      <w:r w:rsidR="00C30E3A" w:rsidRPr="000807E5">
        <w:rPr>
          <w:rFonts w:cs="Times New Roman"/>
        </w:rPr>
        <w:t>previous administration</w:t>
      </w:r>
      <w:r w:rsidR="00657FE3">
        <w:rPr>
          <w:rFonts w:cs="Times New Roman"/>
        </w:rPr>
        <w:t xml:space="preserve"> held </w:t>
      </w:r>
      <w:r w:rsidR="00C30E3A" w:rsidRPr="000807E5">
        <w:rPr>
          <w:rFonts w:cs="Times New Roman"/>
        </w:rPr>
        <w:t>regular</w:t>
      </w:r>
      <w:r w:rsidR="00370530">
        <w:rPr>
          <w:rFonts w:cs="Times New Roman"/>
        </w:rPr>
        <w:t>, open forum</w:t>
      </w:r>
      <w:r w:rsidR="00C30E3A" w:rsidRPr="000807E5">
        <w:rPr>
          <w:rFonts w:cs="Times New Roman"/>
        </w:rPr>
        <w:t xml:space="preserve"> sessions in which the president discussed the state of the college, reviewed the budget</w:t>
      </w:r>
      <w:r w:rsidR="00370530">
        <w:rPr>
          <w:rFonts w:cs="Times New Roman"/>
        </w:rPr>
        <w:t>,</w:t>
      </w:r>
      <w:r w:rsidR="00C30E3A" w:rsidRPr="000807E5">
        <w:rPr>
          <w:rFonts w:cs="Times New Roman"/>
        </w:rPr>
        <w:t xml:space="preserve"> and answered ques</w:t>
      </w:r>
      <w:r w:rsidR="00370530">
        <w:rPr>
          <w:rFonts w:cs="Times New Roman"/>
        </w:rPr>
        <w:t xml:space="preserve">tions from faculty and staff – this </w:t>
      </w:r>
      <w:r w:rsidR="00C30E3A" w:rsidRPr="000807E5">
        <w:rPr>
          <w:rFonts w:cs="Times New Roman"/>
        </w:rPr>
        <w:t xml:space="preserve">promoted transparency and communication.  </w:t>
      </w:r>
    </w:p>
    <w:p w:rsidR="0018253F" w:rsidRPr="00B20D00" w:rsidRDefault="00C30E3A" w:rsidP="00B20D00">
      <w:pPr>
        <w:pStyle w:val="ListParagraph"/>
        <w:ind w:left="990"/>
        <w:rPr>
          <w:rFonts w:cs="Times New Roman"/>
        </w:rPr>
      </w:pPr>
      <w:r w:rsidRPr="00247EF0">
        <w:rPr>
          <w:rFonts w:cs="Times New Roman"/>
        </w:rPr>
        <w:t>T</w:t>
      </w:r>
      <w:r w:rsidR="00370530">
        <w:rPr>
          <w:rFonts w:cs="Times New Roman"/>
        </w:rPr>
        <w:t>he number of such</w:t>
      </w:r>
      <w:r w:rsidRPr="00247EF0">
        <w:rPr>
          <w:rFonts w:cs="Times New Roman"/>
        </w:rPr>
        <w:t xml:space="preserve"> sessions with faculty and staff </w:t>
      </w:r>
      <w:r w:rsidR="00370530">
        <w:rPr>
          <w:rFonts w:cs="Times New Roman"/>
        </w:rPr>
        <w:t>has decreased</w:t>
      </w:r>
      <w:r w:rsidR="004A5A73" w:rsidRPr="00247EF0">
        <w:rPr>
          <w:rFonts w:cs="Times New Roman"/>
        </w:rPr>
        <w:t xml:space="preserve"> significantly in the past 5</w:t>
      </w:r>
      <w:r w:rsidRPr="00247EF0">
        <w:rPr>
          <w:rFonts w:cs="Times New Roman"/>
        </w:rPr>
        <w:t xml:space="preserve"> years.</w:t>
      </w:r>
      <w:r w:rsidR="004A5A73" w:rsidRPr="00247EF0">
        <w:rPr>
          <w:rFonts w:cs="Times New Roman"/>
        </w:rPr>
        <w:t xml:space="preserve">  Neither President Ely nor Vice President </w:t>
      </w:r>
      <w:proofErr w:type="spellStart"/>
      <w:r w:rsidR="00370530">
        <w:rPr>
          <w:rFonts w:cs="Times New Roman"/>
        </w:rPr>
        <w:t>Brandes</w:t>
      </w:r>
      <w:proofErr w:type="spellEnd"/>
      <w:r w:rsidR="00370530">
        <w:rPr>
          <w:rFonts w:cs="Times New Roman"/>
        </w:rPr>
        <w:t xml:space="preserve"> has</w:t>
      </w:r>
      <w:r w:rsidR="004A5A73" w:rsidRPr="00247EF0">
        <w:rPr>
          <w:rFonts w:cs="Times New Roman"/>
        </w:rPr>
        <w:t xml:space="preserve"> held an open forum with faculty this academic year.</w:t>
      </w:r>
    </w:p>
    <w:p w:rsidR="00C30E3A" w:rsidRPr="00F14F00" w:rsidRDefault="0018253F" w:rsidP="003B190C">
      <w:pPr>
        <w:pStyle w:val="ListParagraph"/>
        <w:numPr>
          <w:ilvl w:val="0"/>
          <w:numId w:val="10"/>
        </w:numPr>
        <w:rPr>
          <w:rFonts w:cs="Times New Roman"/>
        </w:rPr>
      </w:pPr>
      <w:r>
        <w:rPr>
          <w:rFonts w:cs="Times New Roman"/>
        </w:rPr>
        <w:t>The last time faculty heard directly from President Ely</w:t>
      </w:r>
      <w:r w:rsidR="00247EF0">
        <w:rPr>
          <w:rFonts w:cs="Times New Roman"/>
        </w:rPr>
        <w:t xml:space="preserve"> in public was on her open</w:t>
      </w:r>
      <w:r w:rsidR="00370530">
        <w:rPr>
          <w:rFonts w:cs="Times New Roman"/>
        </w:rPr>
        <w:t>ing day speech in September 2014</w:t>
      </w:r>
      <w:r w:rsidR="00247EF0">
        <w:rPr>
          <w:rFonts w:cs="Times New Roman"/>
        </w:rPr>
        <w:t xml:space="preserve">. </w:t>
      </w:r>
    </w:p>
    <w:p w:rsidR="007B1236" w:rsidRPr="00B20D00" w:rsidRDefault="007C30AA" w:rsidP="00B20D00">
      <w:pPr>
        <w:pStyle w:val="ListParagraph"/>
        <w:numPr>
          <w:ilvl w:val="0"/>
          <w:numId w:val="10"/>
        </w:numPr>
        <w:rPr>
          <w:rFonts w:cs="Times New Roman"/>
        </w:rPr>
      </w:pPr>
      <w:r w:rsidRPr="000807E5">
        <w:rPr>
          <w:rFonts w:cs="Times New Roman"/>
        </w:rPr>
        <w:t>On April 17, 2015</w:t>
      </w:r>
      <w:r w:rsidR="00370530">
        <w:rPr>
          <w:rFonts w:cs="Times New Roman"/>
        </w:rPr>
        <w:t xml:space="preserve">, </w:t>
      </w:r>
      <w:r w:rsidR="004A5A73" w:rsidRPr="000807E5">
        <w:rPr>
          <w:rFonts w:cs="Times New Roman"/>
        </w:rPr>
        <w:t xml:space="preserve">Vice President </w:t>
      </w:r>
      <w:proofErr w:type="spellStart"/>
      <w:r w:rsidR="00247EF0">
        <w:rPr>
          <w:rFonts w:cs="Times New Roman"/>
        </w:rPr>
        <w:t>Brandes</w:t>
      </w:r>
      <w:proofErr w:type="spellEnd"/>
      <w:r w:rsidR="004A5A73" w:rsidRPr="000807E5">
        <w:rPr>
          <w:rFonts w:cs="Times New Roman"/>
        </w:rPr>
        <w:t xml:space="preserve">, in his very first </w:t>
      </w:r>
      <w:r w:rsidR="0018253F">
        <w:rPr>
          <w:rFonts w:cs="Times New Roman"/>
        </w:rPr>
        <w:t xml:space="preserve">e-mail </w:t>
      </w:r>
      <w:r w:rsidR="004A5A73" w:rsidRPr="000807E5">
        <w:rPr>
          <w:rFonts w:cs="Times New Roman"/>
        </w:rPr>
        <w:t>communication to fa</w:t>
      </w:r>
      <w:r w:rsidR="006C5C91" w:rsidRPr="000807E5">
        <w:rPr>
          <w:rFonts w:cs="Times New Roman"/>
        </w:rPr>
        <w:t>culty this academic year, issued</w:t>
      </w:r>
      <w:r w:rsidR="004A5A73" w:rsidRPr="000807E5">
        <w:rPr>
          <w:rFonts w:cs="Times New Roman"/>
        </w:rPr>
        <w:t xml:space="preserve"> a directive to faculty to attend In-Service Day </w:t>
      </w:r>
      <w:r w:rsidRPr="000807E5">
        <w:rPr>
          <w:rFonts w:cs="Times New Roman"/>
        </w:rPr>
        <w:t>work</w:t>
      </w:r>
      <w:r w:rsidR="00247EF0">
        <w:rPr>
          <w:rFonts w:cs="Times New Roman"/>
        </w:rPr>
        <w:t>shops on April 20.  He threatened</w:t>
      </w:r>
      <w:r w:rsidRPr="000807E5">
        <w:rPr>
          <w:rFonts w:cs="Times New Roman"/>
        </w:rPr>
        <w:t xml:space="preserve"> faculty with</w:t>
      </w:r>
      <w:r w:rsidR="00247EF0">
        <w:rPr>
          <w:rFonts w:cs="Times New Roman"/>
        </w:rPr>
        <w:t xml:space="preserve"> disciplinary letters if they did</w:t>
      </w:r>
      <w:r w:rsidRPr="000807E5">
        <w:rPr>
          <w:rFonts w:cs="Times New Roman"/>
        </w:rPr>
        <w:t xml:space="preserve"> not attend.</w:t>
      </w:r>
      <w:r w:rsidR="00370530">
        <w:rPr>
          <w:rFonts w:cs="Times New Roman"/>
        </w:rPr>
        <w:t xml:space="preserve">  Such a mandate was unprecedented and contradicted past practice.</w:t>
      </w:r>
    </w:p>
    <w:p w:rsidR="00A81638" w:rsidRDefault="0018253F" w:rsidP="00A81638">
      <w:pPr>
        <w:pStyle w:val="ListParagraph"/>
        <w:numPr>
          <w:ilvl w:val="0"/>
          <w:numId w:val="10"/>
        </w:numPr>
      </w:pPr>
      <w:r>
        <w:t xml:space="preserve">The Board of Trustees passed </w:t>
      </w:r>
      <w:r w:rsidR="000807E5">
        <w:t xml:space="preserve">the Civility and Respect Policy in May 2014.  </w:t>
      </w:r>
      <w:r w:rsidR="000807E5" w:rsidRPr="000807E5">
        <w:t xml:space="preserve">As the Board of Trustees considered the proposal, </w:t>
      </w:r>
      <w:r w:rsidR="00721407">
        <w:t xml:space="preserve">the board’s efforts to solicit faculty input on a policy were </w:t>
      </w:r>
      <w:r>
        <w:t>minimal</w:t>
      </w:r>
      <w:r w:rsidR="00721407">
        <w:t xml:space="preserve"> and perfunctory.</w:t>
      </w:r>
      <w:r w:rsidR="000807E5" w:rsidRPr="000807E5">
        <w:t xml:space="preserve"> </w:t>
      </w:r>
      <w:r w:rsidR="00721407">
        <w:t xml:space="preserve"> </w:t>
      </w:r>
      <w:r w:rsidR="00571968">
        <w:t>Faculty</w:t>
      </w:r>
      <w:r>
        <w:t xml:space="preserve"> </w:t>
      </w:r>
      <w:r w:rsidR="00571968">
        <w:t xml:space="preserve">who </w:t>
      </w:r>
      <w:r>
        <w:t xml:space="preserve">attempted to communicate </w:t>
      </w:r>
      <w:r w:rsidR="00571968">
        <w:t xml:space="preserve">their </w:t>
      </w:r>
      <w:r>
        <w:t>concerns to the administr</w:t>
      </w:r>
      <w:r w:rsidR="00571968">
        <w:t xml:space="preserve">ation and Board of Trustees </w:t>
      </w:r>
      <w:r>
        <w:t xml:space="preserve">were ignored.  The policy passed. </w:t>
      </w:r>
    </w:p>
    <w:p w:rsidR="003B190C" w:rsidRDefault="003B190C" w:rsidP="003B190C">
      <w:pPr>
        <w:pStyle w:val="ListParagraph"/>
        <w:ind w:left="990"/>
      </w:pPr>
    </w:p>
    <w:p w:rsidR="00A81638" w:rsidRDefault="00B33C68" w:rsidP="00B33C68">
      <w:pPr>
        <w:pStyle w:val="ListParagraph"/>
        <w:numPr>
          <w:ilvl w:val="0"/>
          <w:numId w:val="4"/>
        </w:numPr>
      </w:pPr>
      <w:r>
        <w:t>Unethical and irresponsible fiscal management</w:t>
      </w:r>
      <w:r w:rsidR="00F13F10">
        <w:t>:</w:t>
      </w:r>
    </w:p>
    <w:p w:rsidR="00B33C68" w:rsidRDefault="00B33C68" w:rsidP="00B33C68">
      <w:pPr>
        <w:pStyle w:val="ListParagraph"/>
      </w:pPr>
    </w:p>
    <w:p w:rsidR="00B33C68" w:rsidRDefault="00B33C68" w:rsidP="00B33C68">
      <w:pPr>
        <w:pStyle w:val="ListParagraph"/>
        <w:numPr>
          <w:ilvl w:val="0"/>
          <w:numId w:val="12"/>
        </w:numPr>
      </w:pPr>
      <w:r>
        <w:t>The faculty has lost confidence in the ability of President Ely to ethically and responsibly  administer the financial health and viab</w:t>
      </w:r>
      <w:r w:rsidR="00F13F10">
        <w:t>ility of our public institution:</w:t>
      </w:r>
    </w:p>
    <w:p w:rsidR="00B33C68" w:rsidRDefault="00B33C68" w:rsidP="00B33C68">
      <w:pPr>
        <w:pStyle w:val="ListParagraph"/>
        <w:ind w:left="1080"/>
      </w:pPr>
    </w:p>
    <w:p w:rsidR="00B33C68" w:rsidRPr="00B33C68" w:rsidRDefault="00B33C68" w:rsidP="00B33C68">
      <w:pPr>
        <w:pStyle w:val="ListParagraph"/>
        <w:numPr>
          <w:ilvl w:val="0"/>
          <w:numId w:val="14"/>
        </w:numPr>
        <w:rPr>
          <w:rFonts w:cs="Times New Roman"/>
        </w:rPr>
      </w:pPr>
      <w:r w:rsidRPr="00B33C68">
        <w:rPr>
          <w:rFonts w:cs="Times New Roman"/>
        </w:rPr>
        <w:t xml:space="preserve">Spending $34 million of taxpayer funds on a new trades building and eliminating two of the programs that occupy 1/3 of the space in the new building is fiscally irresponsible and a misuse of taxpayer dollars. </w:t>
      </w:r>
    </w:p>
    <w:p w:rsidR="00B33C68" w:rsidRDefault="00B33C68" w:rsidP="00B33C68">
      <w:pPr>
        <w:pStyle w:val="ListParagraph"/>
        <w:numPr>
          <w:ilvl w:val="0"/>
          <w:numId w:val="14"/>
        </w:numPr>
        <w:rPr>
          <w:rFonts w:cs="Times New Roman"/>
        </w:rPr>
      </w:pPr>
      <w:r>
        <w:rPr>
          <w:rFonts w:cs="Times New Roman"/>
        </w:rPr>
        <w:t xml:space="preserve">The Vice President of Student Affairs has received $25,432 in travel authorizations and reimbursements from 2012 – October 2014, </w:t>
      </w:r>
      <w:r w:rsidR="00854BBE">
        <w:rPr>
          <w:rFonts w:cs="Times New Roman"/>
        </w:rPr>
        <w:t xml:space="preserve">authorized by President Ely, </w:t>
      </w:r>
      <w:r>
        <w:rPr>
          <w:rFonts w:cs="Times New Roman"/>
        </w:rPr>
        <w:t>including mileage reimbursement for travelling to</w:t>
      </w:r>
      <w:r w:rsidR="00854BBE">
        <w:rPr>
          <w:rFonts w:cs="Times New Roman"/>
        </w:rPr>
        <w:t xml:space="preserve"> branch campuses for meetings that have been denied to faculty who teach classes there</w:t>
      </w:r>
      <w:r>
        <w:rPr>
          <w:rFonts w:cs="Times New Roman"/>
        </w:rPr>
        <w:t xml:space="preserve">. </w:t>
      </w:r>
      <w:r w:rsidR="00EE064B">
        <w:rPr>
          <w:rFonts w:cs="Times New Roman"/>
        </w:rPr>
        <w:t xml:space="preserve"> This is in clear violation of Washington State travel regulations.</w:t>
      </w:r>
    </w:p>
    <w:p w:rsidR="00B33C68" w:rsidRDefault="00B33C68" w:rsidP="00B33C68">
      <w:pPr>
        <w:pStyle w:val="ListParagraph"/>
        <w:numPr>
          <w:ilvl w:val="0"/>
          <w:numId w:val="14"/>
        </w:numPr>
        <w:rPr>
          <w:rFonts w:cs="Times New Roman"/>
        </w:rPr>
      </w:pPr>
      <w:r w:rsidRPr="00B33C68">
        <w:rPr>
          <w:rFonts w:cs="Times New Roman"/>
        </w:rPr>
        <w:lastRenderedPageBreak/>
        <w:t>Administrative salary increases</w:t>
      </w:r>
      <w:r>
        <w:rPr>
          <w:rFonts w:cs="Times New Roman"/>
        </w:rPr>
        <w:t xml:space="preserve"> </w:t>
      </w:r>
      <w:r w:rsidR="00EE064B">
        <w:rPr>
          <w:rFonts w:cs="Times New Roman"/>
        </w:rPr>
        <w:t xml:space="preserve">while faculty and staff have endured no pay raises in seven years.  Between 2010 and 2013, President Ely has approved raises, stipends, and job reclassifications totaling at least $227,000 and providing average raises of 25%, </w:t>
      </w:r>
      <w:r>
        <w:rPr>
          <w:rFonts w:cs="Times New Roman"/>
        </w:rPr>
        <w:t xml:space="preserve">and </w:t>
      </w:r>
      <w:r w:rsidR="00EE064B">
        <w:rPr>
          <w:rFonts w:cs="Times New Roman"/>
        </w:rPr>
        <w:t>as high as 87%, for a select group of administrators and exempt employees.</w:t>
      </w:r>
    </w:p>
    <w:p w:rsidR="00C30E3A" w:rsidRDefault="00E21C77" w:rsidP="00247EF0">
      <w:pPr>
        <w:pStyle w:val="ListParagraph"/>
        <w:numPr>
          <w:ilvl w:val="0"/>
          <w:numId w:val="14"/>
        </w:numPr>
        <w:rPr>
          <w:rFonts w:cs="Times New Roman"/>
        </w:rPr>
      </w:pPr>
      <w:r>
        <w:rPr>
          <w:rFonts w:cs="Times New Roman"/>
        </w:rPr>
        <w:t>$75,000</w:t>
      </w:r>
      <w:r w:rsidR="0018253F">
        <w:rPr>
          <w:rFonts w:cs="Times New Roman"/>
        </w:rPr>
        <w:t xml:space="preserve"> </w:t>
      </w:r>
      <w:r w:rsidR="00F44E3E">
        <w:rPr>
          <w:rFonts w:cs="Times New Roman"/>
        </w:rPr>
        <w:t xml:space="preserve">spent </w:t>
      </w:r>
      <w:r w:rsidR="0018253F">
        <w:rPr>
          <w:rFonts w:cs="Times New Roman"/>
        </w:rPr>
        <w:t xml:space="preserve">on a lawyer to negotiate a contract with the faculty has </w:t>
      </w:r>
      <w:r w:rsidR="00F44E3E">
        <w:rPr>
          <w:rFonts w:cs="Times New Roman"/>
        </w:rPr>
        <w:t xml:space="preserve">drastically slowed contract negotiations and has to date </w:t>
      </w:r>
      <w:r w:rsidR="0018253F">
        <w:rPr>
          <w:rFonts w:cs="Times New Roman"/>
        </w:rPr>
        <w:t>fa</w:t>
      </w:r>
      <w:r w:rsidR="00C37580">
        <w:rPr>
          <w:rFonts w:cs="Times New Roman"/>
        </w:rPr>
        <w:t>iled to produce a contract</w:t>
      </w:r>
      <w:r w:rsidR="00F44E3E">
        <w:rPr>
          <w:rFonts w:cs="Times New Roman"/>
        </w:rPr>
        <w:t xml:space="preserve">.  This has </w:t>
      </w:r>
      <w:r w:rsidR="0018253F">
        <w:rPr>
          <w:rFonts w:cs="Times New Roman"/>
        </w:rPr>
        <w:t>led to mediation through the PERC Board.</w:t>
      </w:r>
      <w:r w:rsidR="00F44E3E">
        <w:rPr>
          <w:rFonts w:cs="Times New Roman"/>
        </w:rPr>
        <w:t xml:space="preserve">  In contrast, prior contract negotiations without an administration-hired lawyer </w:t>
      </w:r>
      <w:r w:rsidR="003B190C">
        <w:rPr>
          <w:rFonts w:cs="Times New Roman"/>
        </w:rPr>
        <w:t>were</w:t>
      </w:r>
      <w:r w:rsidR="00F44E3E">
        <w:rPr>
          <w:rFonts w:cs="Times New Roman"/>
        </w:rPr>
        <w:t xml:space="preserve"> conducted more efficiently, with more timely arrival at consensus and resolution.</w:t>
      </w:r>
    </w:p>
    <w:p w:rsidR="00C0672F" w:rsidRPr="00B20D00" w:rsidRDefault="00C0672F" w:rsidP="00247EF0">
      <w:pPr>
        <w:pStyle w:val="ListParagraph"/>
        <w:numPr>
          <w:ilvl w:val="0"/>
          <w:numId w:val="14"/>
        </w:numPr>
        <w:rPr>
          <w:rFonts w:cs="Times New Roman"/>
        </w:rPr>
      </w:pPr>
      <w:r>
        <w:rPr>
          <w:rFonts w:cs="Times New Roman"/>
        </w:rPr>
        <w:t>The college spent $225,000 to par</w:t>
      </w:r>
      <w:r w:rsidR="00A77434">
        <w:rPr>
          <w:rFonts w:cs="Times New Roman"/>
        </w:rPr>
        <w:t>ticipate in Achieving the Dream for a three-year period and $10,000 for each subsequent year of participation.  Faculty were only minimally included in the decision to participate and, as a result, the program has not impacted the classrooms and proven to be a poor use of taxpayer money.</w:t>
      </w:r>
    </w:p>
    <w:p w:rsidR="00C30E3A" w:rsidRPr="000807E5" w:rsidRDefault="00C30E3A" w:rsidP="00C30E3A">
      <w:pPr>
        <w:ind w:left="360" w:hanging="360"/>
        <w:rPr>
          <w:rFonts w:cs="Times New Roman"/>
        </w:rPr>
      </w:pPr>
      <w:r w:rsidRPr="000807E5">
        <w:rPr>
          <w:rFonts w:cs="Times New Roman"/>
        </w:rPr>
        <w:t>II</w:t>
      </w:r>
      <w:r w:rsidR="00247EF0">
        <w:rPr>
          <w:rFonts w:cs="Times New Roman"/>
        </w:rPr>
        <w:t>I</w:t>
      </w:r>
      <w:proofErr w:type="gramStart"/>
      <w:r w:rsidRPr="000807E5">
        <w:rPr>
          <w:rFonts w:cs="Times New Roman"/>
        </w:rPr>
        <w:t>.  The</w:t>
      </w:r>
      <w:proofErr w:type="gramEnd"/>
      <w:r w:rsidRPr="000807E5">
        <w:rPr>
          <w:rFonts w:cs="Times New Roman"/>
        </w:rPr>
        <w:t xml:space="preserve"> termination of many long-term employees has created a climate of distrust an</w:t>
      </w:r>
      <w:r w:rsidR="00064BBE">
        <w:rPr>
          <w:rFonts w:cs="Times New Roman"/>
        </w:rPr>
        <w:t>d general malaise across campus:</w:t>
      </w:r>
    </w:p>
    <w:p w:rsidR="00490913" w:rsidRDefault="00C30E3A" w:rsidP="00490913">
      <w:pPr>
        <w:pStyle w:val="ListParagraph"/>
        <w:numPr>
          <w:ilvl w:val="0"/>
          <w:numId w:val="15"/>
        </w:numPr>
        <w:rPr>
          <w:rFonts w:cs="Times New Roman"/>
        </w:rPr>
      </w:pPr>
      <w:r w:rsidRPr="000807E5">
        <w:rPr>
          <w:rFonts w:cs="Times New Roman"/>
        </w:rPr>
        <w:t xml:space="preserve">Terminating the contracts of long-term employees has created a significant shortage of administrators and upper-level staff with institutional history and knowledge of our campus and community.  Having campus safety escort long-term employees off campus as if these employees were </w:t>
      </w:r>
      <w:r w:rsidR="00064BBE">
        <w:rPr>
          <w:rFonts w:cs="Times New Roman"/>
        </w:rPr>
        <w:t>untrustworthy</w:t>
      </w:r>
      <w:r w:rsidRPr="000807E5">
        <w:rPr>
          <w:rFonts w:cs="Times New Roman"/>
        </w:rPr>
        <w:t xml:space="preserve"> </w:t>
      </w:r>
      <w:r w:rsidR="00064BBE">
        <w:rPr>
          <w:rFonts w:cs="Times New Roman"/>
        </w:rPr>
        <w:t>is</w:t>
      </w:r>
      <w:r w:rsidRPr="000807E5">
        <w:rPr>
          <w:rFonts w:cs="Times New Roman"/>
        </w:rPr>
        <w:t xml:space="preserve"> disrespectful and </w:t>
      </w:r>
      <w:r w:rsidR="00064BBE">
        <w:rPr>
          <w:rFonts w:cs="Times New Roman"/>
        </w:rPr>
        <w:t>unnecessary, and these actions have themselves significantly</w:t>
      </w:r>
      <w:r w:rsidRPr="000807E5">
        <w:rPr>
          <w:rFonts w:cs="Times New Roman"/>
        </w:rPr>
        <w:t xml:space="preserve"> </w:t>
      </w:r>
      <w:r w:rsidR="00064BBE">
        <w:rPr>
          <w:rFonts w:cs="Times New Roman"/>
        </w:rPr>
        <w:t xml:space="preserve">eroded trust.  </w:t>
      </w:r>
      <w:r w:rsidRPr="00490913">
        <w:rPr>
          <w:rFonts w:cs="Times New Roman"/>
        </w:rPr>
        <w:t xml:space="preserve">In the past </w:t>
      </w:r>
      <w:r w:rsidR="00490913" w:rsidRPr="00490913">
        <w:rPr>
          <w:rFonts w:cs="Times New Roman"/>
        </w:rPr>
        <w:t>five</w:t>
      </w:r>
      <w:r w:rsidRPr="00490913">
        <w:rPr>
          <w:rFonts w:cs="Times New Roman"/>
        </w:rPr>
        <w:t xml:space="preserve"> years, </w:t>
      </w:r>
      <w:r w:rsidR="007B0B1E">
        <w:rPr>
          <w:rFonts w:cs="Times New Roman"/>
        </w:rPr>
        <w:t xml:space="preserve">a minimum of </w:t>
      </w:r>
      <w:r w:rsidR="00490913" w:rsidRPr="00490913">
        <w:rPr>
          <w:rFonts w:cs="Times New Roman"/>
        </w:rPr>
        <w:t xml:space="preserve">168 full-time employees have left the college.  Some were fired, some retired and others found </w:t>
      </w:r>
      <w:r w:rsidR="0013119B">
        <w:rPr>
          <w:rFonts w:cs="Times New Roman"/>
        </w:rPr>
        <w:t>comparable</w:t>
      </w:r>
      <w:r w:rsidR="00490913" w:rsidRPr="00490913">
        <w:rPr>
          <w:rFonts w:cs="Times New Roman"/>
        </w:rPr>
        <w:t xml:space="preserve"> and better opportunities at a peer college</w:t>
      </w:r>
      <w:r w:rsidR="007B0B1E">
        <w:rPr>
          <w:rFonts w:cs="Times New Roman"/>
        </w:rPr>
        <w:t xml:space="preserve"> or elsewhere</w:t>
      </w:r>
      <w:r w:rsidR="00490913" w:rsidRPr="00490913">
        <w:rPr>
          <w:rFonts w:cs="Times New Roman"/>
        </w:rPr>
        <w:t xml:space="preserve">.  </w:t>
      </w:r>
    </w:p>
    <w:p w:rsidR="00247EF0" w:rsidRPr="00490913" w:rsidRDefault="00C30E3A" w:rsidP="00490913">
      <w:pPr>
        <w:ind w:left="720"/>
        <w:rPr>
          <w:rFonts w:cs="Times New Roman"/>
        </w:rPr>
      </w:pPr>
      <w:r w:rsidRPr="00490913">
        <w:rPr>
          <w:rFonts w:cs="Times New Roman"/>
        </w:rPr>
        <w:t xml:space="preserve">The new administrative hires have no standing connection with faculty or our campus culture.  The perception among faculty is that under the new administration the voice of faculty in campus governance is no longer valued. </w:t>
      </w:r>
    </w:p>
    <w:p w:rsidR="007B0B1E" w:rsidRDefault="007B0B1E" w:rsidP="00A77434">
      <w:pPr>
        <w:ind w:left="720"/>
        <w:rPr>
          <w:rFonts w:cs="Times New Roman"/>
        </w:rPr>
      </w:pPr>
      <w:r>
        <w:rPr>
          <w:rFonts w:cs="Times New Roman"/>
        </w:rPr>
        <w:t>The</w:t>
      </w:r>
      <w:r w:rsidR="00624E67" w:rsidRPr="000807E5">
        <w:rPr>
          <w:rFonts w:cs="Times New Roman"/>
        </w:rPr>
        <w:t xml:space="preserve"> faculty understands that with any new administration there will be turnover and </w:t>
      </w:r>
      <w:r w:rsidR="00624E67" w:rsidRPr="00624E67">
        <w:rPr>
          <w:rFonts w:cs="Times New Roman"/>
        </w:rPr>
        <w:t>change</w:t>
      </w:r>
      <w:r w:rsidR="00624E67">
        <w:rPr>
          <w:rFonts w:cs="Times New Roman"/>
        </w:rPr>
        <w:t>,</w:t>
      </w:r>
      <w:r w:rsidR="00624E67" w:rsidRPr="00624E67">
        <w:rPr>
          <w:rFonts w:cs="Times New Roman"/>
        </w:rPr>
        <w:t xml:space="preserve"> and that a cert</w:t>
      </w:r>
      <w:r w:rsidR="00624E67">
        <w:rPr>
          <w:rFonts w:cs="Times New Roman"/>
        </w:rPr>
        <w:t>ain degree of reasonable change</w:t>
      </w:r>
      <w:r w:rsidR="00624E67" w:rsidRPr="00624E67">
        <w:rPr>
          <w:rFonts w:cs="Times New Roman"/>
        </w:rPr>
        <w:t xml:space="preserve"> is the prerogative of the president.  The administration contends that faculty is</w:t>
      </w:r>
      <w:r w:rsidR="00624E67">
        <w:rPr>
          <w:rFonts w:cs="Times New Roman"/>
        </w:rPr>
        <w:t xml:space="preserve"> equating this</w:t>
      </w:r>
      <w:r w:rsidR="00624E67" w:rsidRPr="00624E67">
        <w:rPr>
          <w:rFonts w:cs="Times New Roman"/>
        </w:rPr>
        <w:t xml:space="preserve"> change with unreasoned fear.  We </w:t>
      </w:r>
      <w:r w:rsidR="00624E67">
        <w:rPr>
          <w:rFonts w:cs="Times New Roman"/>
        </w:rPr>
        <w:t>respectfully but adamantly</w:t>
      </w:r>
      <w:r w:rsidR="00624E67" w:rsidRPr="00624E67">
        <w:rPr>
          <w:rFonts w:cs="Times New Roman"/>
        </w:rPr>
        <w:t xml:space="preserve"> disagree.  Our unease is justified and documented here</w:t>
      </w:r>
      <w:r w:rsidR="00624E67">
        <w:rPr>
          <w:rFonts w:cs="Times New Roman"/>
        </w:rPr>
        <w:t>in</w:t>
      </w:r>
      <w:r w:rsidR="00624E67" w:rsidRPr="00624E67">
        <w:rPr>
          <w:rFonts w:cs="Times New Roman"/>
        </w:rPr>
        <w:t xml:space="preserve">.  </w:t>
      </w:r>
    </w:p>
    <w:p w:rsidR="00624E67" w:rsidRPr="00490913" w:rsidRDefault="007B0B1E" w:rsidP="00A76A4F">
      <w:pPr>
        <w:ind w:left="720"/>
        <w:rPr>
          <w:rFonts w:cs="Times New Roman"/>
        </w:rPr>
      </w:pPr>
      <w:r>
        <w:rPr>
          <w:rFonts w:cs="Times New Roman"/>
        </w:rPr>
        <w:t xml:space="preserve">In conclusion, we are gravely troubled about </w:t>
      </w:r>
      <w:r w:rsidR="00A76A4F">
        <w:rPr>
          <w:rFonts w:cs="Times New Roman"/>
        </w:rPr>
        <w:t xml:space="preserve">the future of our college, an institution to which most of us have devoted our life’s work.  The negative trends under the presidency of Dr. Ely </w:t>
      </w:r>
      <w:r w:rsidR="00624E67" w:rsidRPr="00490913">
        <w:rPr>
          <w:rFonts w:cs="Times New Roman"/>
        </w:rPr>
        <w:t>have intensified over the past two years</w:t>
      </w:r>
      <w:r w:rsidR="00A76A4F">
        <w:rPr>
          <w:rFonts w:cs="Times New Roman"/>
        </w:rPr>
        <w:t xml:space="preserve">.  We no longer believe that this trend will reverse under Dr. Ely’s leadership and we are asking the Board of Trustees to take the necessary action so that we can begin to heal.  Our hope is that, with time, and under new leadership, Green River College will once again be an open and collaborative institution of higher education.  </w:t>
      </w:r>
    </w:p>
    <w:p w:rsidR="00584E16" w:rsidRPr="000807E5" w:rsidRDefault="00584E16"/>
    <w:sectPr w:rsidR="00584E16" w:rsidRPr="00080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CE1"/>
    <w:multiLevelType w:val="hybridMultilevel"/>
    <w:tmpl w:val="33BC0EF6"/>
    <w:lvl w:ilvl="0" w:tplc="5C9431AE">
      <w:start w:val="1"/>
      <w:numFmt w:val="decimal"/>
      <w:lvlText w:val="%1."/>
      <w:lvlJc w:val="left"/>
      <w:pPr>
        <w:ind w:left="1800" w:hanging="360"/>
      </w:pPr>
      <w:rPr>
        <w:rFonts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DE06ED1"/>
    <w:multiLevelType w:val="hybridMultilevel"/>
    <w:tmpl w:val="57A48F58"/>
    <w:lvl w:ilvl="0" w:tplc="5ABE9E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66BA5"/>
    <w:multiLevelType w:val="hybridMultilevel"/>
    <w:tmpl w:val="DED2AFC0"/>
    <w:lvl w:ilvl="0" w:tplc="94BC6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nsid w:val="116B5B88"/>
    <w:multiLevelType w:val="hybridMultilevel"/>
    <w:tmpl w:val="80E675AE"/>
    <w:lvl w:ilvl="0" w:tplc="D00ABF9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nsid w:val="186E582C"/>
    <w:multiLevelType w:val="hybridMultilevel"/>
    <w:tmpl w:val="AE02F908"/>
    <w:lvl w:ilvl="0" w:tplc="E9760B1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239C5B31"/>
    <w:multiLevelType w:val="hybridMultilevel"/>
    <w:tmpl w:val="5BAADF62"/>
    <w:lvl w:ilvl="0" w:tplc="57049F50">
      <w:start w:val="1"/>
      <w:numFmt w:val="decimal"/>
      <w:lvlText w:val="%1."/>
      <w:lvlJc w:val="left"/>
      <w:pPr>
        <w:ind w:left="990" w:hanging="360"/>
      </w:pPr>
      <w:rPr>
        <w:rFonts w:hint="default"/>
        <w:b w:val="0"/>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25741E44"/>
    <w:multiLevelType w:val="hybridMultilevel"/>
    <w:tmpl w:val="2BACB2C2"/>
    <w:lvl w:ilvl="0" w:tplc="F550BB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CCE28E4"/>
    <w:multiLevelType w:val="hybridMultilevel"/>
    <w:tmpl w:val="A2B8F582"/>
    <w:lvl w:ilvl="0" w:tplc="B7EC6FE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8B3589A"/>
    <w:multiLevelType w:val="hybridMultilevel"/>
    <w:tmpl w:val="82EAC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87289C"/>
    <w:multiLevelType w:val="hybridMultilevel"/>
    <w:tmpl w:val="50181D00"/>
    <w:lvl w:ilvl="0" w:tplc="A936FAF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3E226930"/>
    <w:multiLevelType w:val="hybridMultilevel"/>
    <w:tmpl w:val="73702F62"/>
    <w:lvl w:ilvl="0" w:tplc="8AB6E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63475C"/>
    <w:multiLevelType w:val="hybridMultilevel"/>
    <w:tmpl w:val="0220F2F6"/>
    <w:lvl w:ilvl="0" w:tplc="311EBE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7973BA"/>
    <w:multiLevelType w:val="hybridMultilevel"/>
    <w:tmpl w:val="C64260DC"/>
    <w:lvl w:ilvl="0" w:tplc="09BE22F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39B5CF0"/>
    <w:multiLevelType w:val="hybridMultilevel"/>
    <w:tmpl w:val="66D69446"/>
    <w:lvl w:ilvl="0" w:tplc="96E67CA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nsid w:val="7B1C22E5"/>
    <w:multiLevelType w:val="hybridMultilevel"/>
    <w:tmpl w:val="CD10842E"/>
    <w:lvl w:ilvl="0" w:tplc="E1B6BD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4"/>
  </w:num>
  <w:num w:numId="3">
    <w:abstractNumId w:val="7"/>
  </w:num>
  <w:num w:numId="4">
    <w:abstractNumId w:val="12"/>
  </w:num>
  <w:num w:numId="5">
    <w:abstractNumId w:val="13"/>
  </w:num>
  <w:num w:numId="6">
    <w:abstractNumId w:val="10"/>
  </w:num>
  <w:num w:numId="7">
    <w:abstractNumId w:val="9"/>
  </w:num>
  <w:num w:numId="8">
    <w:abstractNumId w:val="5"/>
  </w:num>
  <w:num w:numId="9">
    <w:abstractNumId w:val="4"/>
  </w:num>
  <w:num w:numId="10">
    <w:abstractNumId w:val="3"/>
  </w:num>
  <w:num w:numId="11">
    <w:abstractNumId w:val="2"/>
  </w:num>
  <w:num w:numId="12">
    <w:abstractNumId w:val="6"/>
  </w:num>
  <w:num w:numId="13">
    <w:abstractNumId w:val="11"/>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E3A"/>
    <w:rsid w:val="000579E2"/>
    <w:rsid w:val="00064BBE"/>
    <w:rsid w:val="000807E5"/>
    <w:rsid w:val="000F1F80"/>
    <w:rsid w:val="0013119B"/>
    <w:rsid w:val="00180BCB"/>
    <w:rsid w:val="0018253F"/>
    <w:rsid w:val="0019051D"/>
    <w:rsid w:val="00193573"/>
    <w:rsid w:val="001B7023"/>
    <w:rsid w:val="00202566"/>
    <w:rsid w:val="00230925"/>
    <w:rsid w:val="002437A6"/>
    <w:rsid w:val="00247EF0"/>
    <w:rsid w:val="002A27A9"/>
    <w:rsid w:val="002D429F"/>
    <w:rsid w:val="002F0A08"/>
    <w:rsid w:val="002F7054"/>
    <w:rsid w:val="00355A9E"/>
    <w:rsid w:val="00370530"/>
    <w:rsid w:val="003B190C"/>
    <w:rsid w:val="003E4294"/>
    <w:rsid w:val="004062D5"/>
    <w:rsid w:val="00425A7F"/>
    <w:rsid w:val="00484446"/>
    <w:rsid w:val="004854E9"/>
    <w:rsid w:val="00490913"/>
    <w:rsid w:val="004A5A73"/>
    <w:rsid w:val="004C49BB"/>
    <w:rsid w:val="00545D59"/>
    <w:rsid w:val="00551325"/>
    <w:rsid w:val="00566A2E"/>
    <w:rsid w:val="00571968"/>
    <w:rsid w:val="00584E16"/>
    <w:rsid w:val="00624E67"/>
    <w:rsid w:val="00657FE3"/>
    <w:rsid w:val="00667BB7"/>
    <w:rsid w:val="00675D0B"/>
    <w:rsid w:val="00684667"/>
    <w:rsid w:val="00687472"/>
    <w:rsid w:val="006C5C91"/>
    <w:rsid w:val="006E4016"/>
    <w:rsid w:val="00721407"/>
    <w:rsid w:val="007700EB"/>
    <w:rsid w:val="007A44B2"/>
    <w:rsid w:val="007B0B1E"/>
    <w:rsid w:val="007B1236"/>
    <w:rsid w:val="007C30AA"/>
    <w:rsid w:val="007C7062"/>
    <w:rsid w:val="00854BBE"/>
    <w:rsid w:val="00921A10"/>
    <w:rsid w:val="00944816"/>
    <w:rsid w:val="00951923"/>
    <w:rsid w:val="009D0DAB"/>
    <w:rsid w:val="009D290E"/>
    <w:rsid w:val="009F5A76"/>
    <w:rsid w:val="009F69E8"/>
    <w:rsid w:val="00A60E3D"/>
    <w:rsid w:val="00A76A4F"/>
    <w:rsid w:val="00A77434"/>
    <w:rsid w:val="00A81638"/>
    <w:rsid w:val="00A84E84"/>
    <w:rsid w:val="00AB49D0"/>
    <w:rsid w:val="00B20D00"/>
    <w:rsid w:val="00B30F98"/>
    <w:rsid w:val="00B33C68"/>
    <w:rsid w:val="00B74481"/>
    <w:rsid w:val="00BF6CB4"/>
    <w:rsid w:val="00C0672F"/>
    <w:rsid w:val="00C30E3A"/>
    <w:rsid w:val="00C37580"/>
    <w:rsid w:val="00C4183C"/>
    <w:rsid w:val="00C73AE2"/>
    <w:rsid w:val="00C942EA"/>
    <w:rsid w:val="00CB0A63"/>
    <w:rsid w:val="00CC527F"/>
    <w:rsid w:val="00D06981"/>
    <w:rsid w:val="00D328EB"/>
    <w:rsid w:val="00D478C0"/>
    <w:rsid w:val="00DA3C24"/>
    <w:rsid w:val="00DC57F4"/>
    <w:rsid w:val="00DE69EB"/>
    <w:rsid w:val="00E02BAA"/>
    <w:rsid w:val="00E16F46"/>
    <w:rsid w:val="00E21C77"/>
    <w:rsid w:val="00E96C5D"/>
    <w:rsid w:val="00EB31C8"/>
    <w:rsid w:val="00EE064B"/>
    <w:rsid w:val="00F13F10"/>
    <w:rsid w:val="00F144F7"/>
    <w:rsid w:val="00F14F00"/>
    <w:rsid w:val="00F44E3E"/>
    <w:rsid w:val="00F45134"/>
    <w:rsid w:val="00F61880"/>
    <w:rsid w:val="00F61957"/>
    <w:rsid w:val="00FD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E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E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2169</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Jamie Fitzgerald</cp:lastModifiedBy>
  <cp:revision>3</cp:revision>
  <dcterms:created xsi:type="dcterms:W3CDTF">2015-05-12T15:23:00Z</dcterms:created>
  <dcterms:modified xsi:type="dcterms:W3CDTF">2015-05-12T15:29:00Z</dcterms:modified>
</cp:coreProperties>
</file>